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5DFBFCB" w14:textId="77777777" w:rsidR="0072550E" w:rsidRDefault="0072550E" w:rsidP="00245E5C">
      <w:pPr>
        <w:jc w:val="center"/>
        <w:rPr>
          <w:rFonts w:ascii="Papyrus" w:hAnsi="Papyrus"/>
          <w:b/>
          <w:bCs/>
          <w:sz w:val="48"/>
          <w:szCs w:val="48"/>
          <w:u w:val="single"/>
        </w:rPr>
      </w:pPr>
      <w:r w:rsidRPr="0072550E">
        <w:rPr>
          <w:rFonts w:ascii="Papyrus" w:hAnsi="Papyrus"/>
          <w:b/>
          <w:bCs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FD193" wp14:editId="2BA2A603">
                <wp:simplePos x="0" y="0"/>
                <wp:positionH relativeFrom="column">
                  <wp:posOffset>1838325</wp:posOffset>
                </wp:positionH>
                <wp:positionV relativeFrom="paragraph">
                  <wp:posOffset>-733425</wp:posOffset>
                </wp:positionV>
                <wp:extent cx="2524125" cy="1657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37BE0" w14:textId="500B9BE2" w:rsidR="0052055C" w:rsidRDefault="00694B88">
                            <w:r w:rsidRPr="00694B88">
                              <w:rPr>
                                <w:noProof/>
                              </w:rPr>
                              <w:drawing>
                                <wp:inline distT="0" distB="0" distL="0" distR="0" wp14:anchorId="662F55B6" wp14:editId="581DBF24">
                                  <wp:extent cx="2190750" cy="14478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FD1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4.75pt;margin-top:-57.75pt;width:198.75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" fillcolor="white [3201]" stroked="f" strokeweight=".5pt">
                <v:textbox>
                  <w:txbxContent>
                    <w:p w14:paraId="65E37BE0" w14:textId="500B9BE2" w:rsidR="0052055C" w:rsidRDefault="00694B88">
                      <w:r w:rsidRPr="00694B88">
                        <w:rPr>
                          <w:noProof/>
                        </w:rPr>
                        <w:drawing>
                          <wp:inline distT="0" distB="0" distL="0" distR="0" wp14:anchorId="662F55B6" wp14:editId="581DBF24">
                            <wp:extent cx="2190750" cy="14478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AC3E6F" w14:textId="77777777" w:rsidR="0072550E" w:rsidRDefault="0072550E" w:rsidP="00245E5C">
      <w:pPr>
        <w:jc w:val="center"/>
        <w:rPr>
          <w:rFonts w:ascii="Papyrus" w:hAnsi="Papyrus"/>
          <w:b/>
          <w:bCs/>
          <w:sz w:val="48"/>
          <w:szCs w:val="48"/>
          <w:u w:val="single"/>
        </w:rPr>
      </w:pPr>
    </w:p>
    <w:p w14:paraId="78CB8DA5" w14:textId="33CDB52D" w:rsidR="00245E5C" w:rsidRPr="0072550E" w:rsidRDefault="00245E5C" w:rsidP="00245E5C">
      <w:pPr>
        <w:jc w:val="center"/>
        <w:rPr>
          <w:rFonts w:ascii="Papyrus" w:hAnsi="Papyrus"/>
          <w:b/>
          <w:bCs/>
          <w:sz w:val="48"/>
          <w:szCs w:val="48"/>
          <w:u w:val="single"/>
        </w:rPr>
      </w:pPr>
      <w:r w:rsidRPr="0072550E">
        <w:rPr>
          <w:rFonts w:ascii="Papyrus" w:hAnsi="Papyrus"/>
          <w:b/>
          <w:bCs/>
          <w:sz w:val="48"/>
          <w:szCs w:val="48"/>
          <w:u w:val="single"/>
        </w:rPr>
        <w:t>COVID-19 Self-Screening</w:t>
      </w:r>
      <w:r w:rsidR="0052055C" w:rsidRPr="0072550E">
        <w:rPr>
          <w:rFonts w:ascii="Papyrus" w:hAnsi="Papyrus"/>
          <w:b/>
          <w:bCs/>
          <w:sz w:val="48"/>
          <w:szCs w:val="48"/>
          <w:u w:val="single"/>
        </w:rPr>
        <w:t xml:space="preserve">  </w:t>
      </w:r>
    </w:p>
    <w:p w14:paraId="62A9CBA2" w14:textId="77777777" w:rsidR="00245E5C" w:rsidRDefault="00245E5C" w:rsidP="00245E5C">
      <w:pPr>
        <w:rPr>
          <w:b/>
          <w:bCs/>
        </w:rPr>
      </w:pPr>
    </w:p>
    <w:p w14:paraId="67AAF5BD" w14:textId="3405EEE0" w:rsidR="00245E5C" w:rsidRPr="00245E5C" w:rsidRDefault="00245E5C" w:rsidP="00245E5C">
      <w:p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b/>
          <w:bCs/>
          <w:sz w:val="36"/>
          <w:szCs w:val="36"/>
        </w:rPr>
        <w:t>All parents/guardians should screen their child’s health status before leaving home each day.</w:t>
      </w:r>
    </w:p>
    <w:p w14:paraId="24A247CD" w14:textId="77777777" w:rsidR="00245E5C" w:rsidRPr="00245E5C" w:rsidRDefault="00245E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sz w:val="36"/>
          <w:szCs w:val="36"/>
        </w:rPr>
        <w:t>Did my child have a fever of 100° F or greater in the past 72 hours?</w:t>
      </w:r>
    </w:p>
    <w:p w14:paraId="00A94BC8" w14:textId="5C85DAA5" w:rsidR="00245E5C" w:rsidRPr="00245E5C" w:rsidRDefault="00245E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sz w:val="36"/>
          <w:szCs w:val="36"/>
        </w:rPr>
        <w:t xml:space="preserve">Has my child been in close contact with a person with a confirmed diagnosis </w:t>
      </w:r>
      <w:r w:rsidR="00587B83">
        <w:rPr>
          <w:rFonts w:ascii="Times New Roman" w:hAnsi="Times New Roman" w:cs="Times New Roman"/>
          <w:sz w:val="36"/>
          <w:szCs w:val="36"/>
        </w:rPr>
        <w:t xml:space="preserve">or suspected case </w:t>
      </w:r>
      <w:r w:rsidRPr="00245E5C">
        <w:rPr>
          <w:rFonts w:ascii="Times New Roman" w:hAnsi="Times New Roman" w:cs="Times New Roman"/>
          <w:sz w:val="36"/>
          <w:szCs w:val="36"/>
        </w:rPr>
        <w:t xml:space="preserve">of </w:t>
      </w:r>
      <w:r w:rsidRPr="0052055C">
        <w:rPr>
          <w:rFonts w:ascii="Times New Roman" w:hAnsi="Times New Roman" w:cs="Times New Roman"/>
          <w:sz w:val="36"/>
          <w:szCs w:val="36"/>
        </w:rPr>
        <w:t xml:space="preserve"> </w:t>
      </w:r>
      <w:r w:rsidRPr="00245E5C">
        <w:rPr>
          <w:rFonts w:ascii="Times New Roman" w:hAnsi="Times New Roman" w:cs="Times New Roman"/>
          <w:sz w:val="36"/>
          <w:szCs w:val="36"/>
        </w:rPr>
        <w:t>COVID-19?</w:t>
      </w:r>
    </w:p>
    <w:p w14:paraId="47061646" w14:textId="59FF2C47" w:rsidR="00245E5C" w:rsidRPr="0052055C" w:rsidRDefault="00245E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sz w:val="36"/>
          <w:szCs w:val="36"/>
        </w:rPr>
        <w:t xml:space="preserve">Does my child have </w:t>
      </w:r>
      <w:r w:rsidR="0052055C" w:rsidRPr="0052055C">
        <w:rPr>
          <w:rFonts w:ascii="Times New Roman" w:hAnsi="Times New Roman" w:cs="Times New Roman"/>
          <w:sz w:val="36"/>
          <w:szCs w:val="36"/>
        </w:rPr>
        <w:t>any</w:t>
      </w:r>
      <w:r w:rsidRPr="00245E5C">
        <w:rPr>
          <w:rFonts w:ascii="Times New Roman" w:hAnsi="Times New Roman" w:cs="Times New Roman"/>
          <w:sz w:val="36"/>
          <w:szCs w:val="36"/>
        </w:rPr>
        <w:t xml:space="preserve"> flu-like symptoms?</w:t>
      </w:r>
    </w:p>
    <w:p w14:paraId="62A45F3D" w14:textId="79554E91" w:rsidR="002E310F" w:rsidRPr="0052055C" w:rsidRDefault="002E310F" w:rsidP="0052055C">
      <w:pPr>
        <w:ind w:left="1440"/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i/>
          <w:iCs/>
          <w:sz w:val="36"/>
          <w:szCs w:val="36"/>
        </w:rPr>
        <w:t>Possible Symptoms</w:t>
      </w:r>
      <w:r w:rsidRPr="0052055C">
        <w:rPr>
          <w:rFonts w:ascii="Times New Roman" w:hAnsi="Times New Roman" w:cs="Times New Roman"/>
          <w:sz w:val="36"/>
          <w:szCs w:val="36"/>
        </w:rPr>
        <w:t>:</w:t>
      </w:r>
    </w:p>
    <w:p w14:paraId="32B5AB1D" w14:textId="65A26E62" w:rsidR="0052055C" w:rsidRPr="0052055C" w:rsidRDefault="005205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Shortness of breath</w:t>
      </w:r>
    </w:p>
    <w:p w14:paraId="016CC463" w14:textId="49573C6B" w:rsidR="00245E5C" w:rsidRPr="0052055C" w:rsidRDefault="00245E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Chills or sweating</w:t>
      </w:r>
    </w:p>
    <w:p w14:paraId="1B45DD1D" w14:textId="3EA3C9EB" w:rsidR="00245E5C" w:rsidRPr="0052055C" w:rsidRDefault="00245E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Fatigue</w:t>
      </w:r>
    </w:p>
    <w:p w14:paraId="2466A862" w14:textId="59F427F0" w:rsidR="00245E5C" w:rsidRPr="0052055C" w:rsidRDefault="00245E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 xml:space="preserve">Sore </w:t>
      </w:r>
      <w:r w:rsidR="002E310F" w:rsidRPr="0052055C">
        <w:rPr>
          <w:rFonts w:ascii="Times New Roman" w:hAnsi="Times New Roman" w:cs="Times New Roman"/>
          <w:sz w:val="36"/>
          <w:szCs w:val="36"/>
        </w:rPr>
        <w:t>throat</w:t>
      </w:r>
    </w:p>
    <w:p w14:paraId="06ACFBBB" w14:textId="1D238E3B" w:rsidR="00245E5C" w:rsidRPr="0052055C" w:rsidRDefault="002E310F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Muscle or body aches</w:t>
      </w:r>
    </w:p>
    <w:p w14:paraId="78143330" w14:textId="3410102E" w:rsidR="00245E5C" w:rsidRPr="00245E5C" w:rsidRDefault="0052055C" w:rsidP="0052055C">
      <w:pPr>
        <w:numPr>
          <w:ilvl w:val="2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New loss of taste or smell</w:t>
      </w:r>
    </w:p>
    <w:p w14:paraId="13DD5C9F" w14:textId="2D529236" w:rsidR="00245E5C" w:rsidRPr="0052055C" w:rsidRDefault="00245E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45E5C">
        <w:rPr>
          <w:rFonts w:ascii="Times New Roman" w:hAnsi="Times New Roman" w:cs="Times New Roman"/>
          <w:sz w:val="36"/>
          <w:szCs w:val="36"/>
        </w:rPr>
        <w:t>Has my child vomited or had diarrhea in the last 24-hours?</w:t>
      </w:r>
    </w:p>
    <w:p w14:paraId="53BFE31B" w14:textId="19C798C2" w:rsidR="00245E5C" w:rsidRPr="00245E5C" w:rsidRDefault="0052055C" w:rsidP="00245E5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52055C">
        <w:rPr>
          <w:rFonts w:ascii="Times New Roman" w:hAnsi="Times New Roman" w:cs="Times New Roman"/>
          <w:sz w:val="36"/>
          <w:szCs w:val="36"/>
        </w:rPr>
        <w:t>Has my child taken any non-prescription medication in the last 24 hours such as:  Tylenol, Advil, aspirin or other antipyretic (medication that reduces fever</w:t>
      </w:r>
      <w:r w:rsidR="0072550E">
        <w:rPr>
          <w:rFonts w:ascii="Times New Roman" w:hAnsi="Times New Roman" w:cs="Times New Roman"/>
          <w:sz w:val="36"/>
          <w:szCs w:val="36"/>
        </w:rPr>
        <w:t>)</w:t>
      </w:r>
      <w:r w:rsidRPr="0052055C">
        <w:rPr>
          <w:rFonts w:ascii="Times New Roman" w:hAnsi="Times New Roman" w:cs="Times New Roman"/>
          <w:sz w:val="36"/>
          <w:szCs w:val="36"/>
        </w:rPr>
        <w:t>?</w:t>
      </w:r>
    </w:p>
    <w:p w14:paraId="6A709BBF" w14:textId="77777777" w:rsidR="00587B83" w:rsidRDefault="00587B83" w:rsidP="00245E5C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C383587" w14:textId="30B44251" w:rsidR="00587B83" w:rsidRPr="00587B83" w:rsidRDefault="00245E5C" w:rsidP="00587B83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245E5C">
        <w:rPr>
          <w:rFonts w:ascii="Times New Roman" w:hAnsi="Times New Roman" w:cs="Times New Roman"/>
          <w:b/>
          <w:bCs/>
          <w:i/>
          <w:iCs/>
          <w:sz w:val="36"/>
          <w:szCs w:val="36"/>
        </w:rPr>
        <w:t>If you have answered yes to any of the questions above, you must keep your child at home</w:t>
      </w:r>
      <w:r w:rsidR="00694B88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and contact the Nurse at (516) 434 - 4604</w:t>
      </w:r>
      <w:r w:rsidRPr="00245E5C">
        <w:rPr>
          <w:rFonts w:ascii="Times New Roman" w:hAnsi="Times New Roman" w:cs="Times New Roman"/>
          <w:b/>
          <w:bCs/>
          <w:i/>
          <w:iCs/>
          <w:sz w:val="36"/>
          <w:szCs w:val="36"/>
        </w:rPr>
        <w:t>.</w:t>
      </w:r>
    </w:p>
    <w:p w14:paraId="379755E9" w14:textId="77777777" w:rsidR="00587B83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Papyrus" w:eastAsia="Times New Roman" w:hAnsi="Papyrus" w:cs="Times New Roman"/>
          <w:color w:val="222222"/>
          <w:sz w:val="48"/>
          <w:szCs w:val="48"/>
          <w:lang w:val="es-ES"/>
        </w:rPr>
        <w:sectPr w:rsidR="00587B83" w:rsidSect="00694B88">
          <w:pgSz w:w="12240" w:h="15840"/>
          <w:pgMar w:top="1872" w:right="1440" w:bottom="1872" w:left="1440" w:header="720" w:footer="720" w:gutter="0"/>
          <w:cols w:space="720"/>
          <w:docGrid w:linePitch="360"/>
        </w:sectPr>
      </w:pPr>
    </w:p>
    <w:p w14:paraId="036A372A" w14:textId="37259379" w:rsidR="00587B83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Papyrus" w:eastAsia="Times New Roman" w:hAnsi="Papyrus" w:cs="Times New Roman"/>
          <w:color w:val="222222"/>
          <w:sz w:val="48"/>
          <w:szCs w:val="48"/>
          <w:lang w:val="es-ES"/>
        </w:rPr>
      </w:pPr>
      <w:r w:rsidRPr="0072550E">
        <w:rPr>
          <w:rFonts w:ascii="Papyrus" w:hAnsi="Papyrus"/>
          <w:b/>
          <w:bCs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7E98E" wp14:editId="42A38715">
                <wp:simplePos x="0" y="0"/>
                <wp:positionH relativeFrom="column">
                  <wp:posOffset>1819275</wp:posOffset>
                </wp:positionH>
                <wp:positionV relativeFrom="paragraph">
                  <wp:posOffset>-683895</wp:posOffset>
                </wp:positionV>
                <wp:extent cx="2190750" cy="1447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01274" w14:textId="77777777" w:rsidR="00587B83" w:rsidRDefault="00587B83" w:rsidP="00587B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0C228" wp14:editId="5203F341">
                                  <wp:extent cx="1866414" cy="1349165"/>
                                  <wp:effectExtent l="0" t="0" r="635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ick-teddy.jpg?w=96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1399" cy="138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E98E" id="Text Box 6" o:spid="_x0000_s1027" type="#_x0000_t202" style="position:absolute;left:0;text-align:left;margin-left:143.25pt;margin-top:-53.85pt;width:172.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" fillcolor="white [3201]" stroked="f" strokeweight=".5pt">
                <v:textbox>
                  <w:txbxContent>
                    <w:p w14:paraId="3AD01274" w14:textId="77777777" w:rsidR="00587B83" w:rsidRDefault="00587B83" w:rsidP="00587B83">
                      <w:r>
                        <w:rPr>
                          <w:noProof/>
                        </w:rPr>
                        <w:drawing>
                          <wp:inline distT="0" distB="0" distL="0" distR="0" wp14:anchorId="5B60C228" wp14:editId="5203F341">
                            <wp:extent cx="1866414" cy="1349165"/>
                            <wp:effectExtent l="0" t="0" r="635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ick-teddy.jpg?w=96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1399" cy="1388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5C1467" w14:textId="77777777" w:rsidR="00694B88" w:rsidRDefault="00694B88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Papyrus" w:eastAsia="Times New Roman" w:hAnsi="Papyrus" w:cs="Times New Roman"/>
          <w:b/>
          <w:bCs/>
          <w:color w:val="222222"/>
          <w:sz w:val="16"/>
          <w:szCs w:val="16"/>
          <w:u w:val="single"/>
          <w:lang w:val="es-ES"/>
        </w:rPr>
      </w:pPr>
    </w:p>
    <w:p w14:paraId="66923E25" w14:textId="253E76B0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Papyrus" w:eastAsia="Times New Roman" w:hAnsi="Papyrus" w:cs="Times New Roman"/>
          <w:b/>
          <w:bCs/>
          <w:color w:val="222222"/>
          <w:sz w:val="48"/>
          <w:szCs w:val="48"/>
          <w:u w:val="single"/>
          <w:lang w:val="es-ES"/>
        </w:rPr>
      </w:pPr>
      <w:r w:rsidRPr="006B3DEE">
        <w:rPr>
          <w:rFonts w:ascii="Papyrus" w:eastAsia="Times New Roman" w:hAnsi="Papyrus" w:cs="Times New Roman"/>
          <w:b/>
          <w:bCs/>
          <w:color w:val="222222"/>
          <w:sz w:val="48"/>
          <w:szCs w:val="48"/>
          <w:u w:val="single"/>
          <w:lang w:val="es-ES"/>
        </w:rPr>
        <w:t>Autoevaluación de COVID-19</w:t>
      </w:r>
    </w:p>
    <w:p w14:paraId="6BFFA75D" w14:textId="77777777" w:rsidR="00587B83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lang w:val="es-ES"/>
        </w:rPr>
      </w:pPr>
    </w:p>
    <w:p w14:paraId="72596CEA" w14:textId="0C17114E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val="es-ES"/>
        </w:rPr>
        <w:t>Todos los padres / tutores deben evaluar el estado de salud de su hijo antes de salir de casa todos los días.</w:t>
      </w:r>
    </w:p>
    <w:p w14:paraId="6BB44797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• ¿Tuvo mi hijo fiebre de 100 ° F o más en las últimas 72 horas?</w:t>
      </w:r>
    </w:p>
    <w:p w14:paraId="7E2B4BFC" w14:textId="41FA373A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 xml:space="preserve">• ¿Mi hijo ha estado en contacto cercano con una persona con un diagnóstico confirmado </w:t>
      </w:r>
      <w:r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 xml:space="preserve">o un caso sospechoso </w:t>
      </w: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de COVID-19?</w:t>
      </w:r>
    </w:p>
    <w:p w14:paraId="5E0F048C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• ¿Mi hijo tiene síntomas similares a los de la gripe?</w:t>
      </w:r>
    </w:p>
    <w:p w14:paraId="012E4E66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i/>
          <w:iCs/>
          <w:color w:val="222222"/>
          <w:sz w:val="36"/>
          <w:szCs w:val="36"/>
          <w:lang w:val="es-ES"/>
        </w:rPr>
        <w:t>Posibles síntomas:</w:t>
      </w:r>
    </w:p>
    <w:p w14:paraId="688242DE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Dificultad para respirar</w:t>
      </w:r>
    </w:p>
    <w:p w14:paraId="684C381B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Escalofríos o sudoración</w:t>
      </w:r>
    </w:p>
    <w:p w14:paraId="4F1159F8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Fatiga</w:t>
      </w:r>
    </w:p>
    <w:p w14:paraId="67B56A17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Dolor de garganta</w:t>
      </w:r>
    </w:p>
    <w:p w14:paraId="35B3DCE2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Dolores musculares o corporales</w:t>
      </w:r>
    </w:p>
    <w:p w14:paraId="502D8C7D" w14:textId="77777777" w:rsidR="00587B83" w:rsidRPr="006B3DEE" w:rsidRDefault="00587B83" w:rsidP="00587B83">
      <w:pPr>
        <w:pStyle w:val="ListParagraph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Nueva pérdida del gusto u olfato</w:t>
      </w:r>
    </w:p>
    <w:p w14:paraId="7E736EB3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• ¿Mi hijo ha vomitado o tenido diarrea en las últimas 24 horas?</w:t>
      </w:r>
    </w:p>
    <w:p w14:paraId="2D6ABA52" w14:textId="77777777" w:rsidR="00587B83" w:rsidRPr="006B3DEE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</w:pPr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 xml:space="preserve">• ¿Mi hijo ha tomado algún medicamento de venta libre en las últimas 24 horas, como: </w:t>
      </w:r>
      <w:proofErr w:type="spellStart"/>
      <w:proofErr w:type="gramStart"/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Tylenol</w:t>
      </w:r>
      <w:proofErr w:type="spellEnd"/>
      <w:r w:rsidRPr="006B3DEE">
        <w:rPr>
          <w:rFonts w:ascii="Times New Roman" w:eastAsia="Times New Roman" w:hAnsi="Times New Roman" w:cs="Times New Roman"/>
          <w:color w:val="222222"/>
          <w:sz w:val="36"/>
          <w:szCs w:val="36"/>
          <w:lang w:val="es-ES"/>
        </w:rPr>
        <w:t>, Advil, aspirina u otro antipirético (medicamento que reduce la fiebre)?</w:t>
      </w:r>
      <w:proofErr w:type="gramEnd"/>
    </w:p>
    <w:p w14:paraId="1787F26C" w14:textId="77777777" w:rsidR="00587B83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bCs/>
          <w:i/>
          <w:iCs/>
          <w:color w:val="222222"/>
          <w:lang w:val="es-ES"/>
        </w:rPr>
      </w:pPr>
    </w:p>
    <w:p w14:paraId="10FB1059" w14:textId="7C91E195" w:rsidR="002B2B16" w:rsidRPr="00245E5C" w:rsidRDefault="00587B83" w:rsidP="00587B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6B3DEE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lang w:val="es-ES"/>
        </w:rPr>
        <w:t>Si respondió afirmativamente a alguna de las preguntas anteriores, debe dejar a su hijo en casa</w:t>
      </w:r>
      <w:r w:rsidR="00694B88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lang w:val="es-ES"/>
        </w:rPr>
        <w:t xml:space="preserve"> y comunicarse con la enfermera al (516) 434 - 4604</w:t>
      </w:r>
      <w:r w:rsidRPr="006B3DEE">
        <w:rPr>
          <w:rFonts w:ascii="Times New Roman" w:eastAsia="Times New Roman" w:hAnsi="Times New Roman" w:cs="Times New Roman"/>
          <w:b/>
          <w:bCs/>
          <w:i/>
          <w:iCs/>
          <w:color w:val="222222"/>
          <w:sz w:val="36"/>
          <w:szCs w:val="36"/>
          <w:lang w:val="es-ES"/>
        </w:rPr>
        <w:t>.</w:t>
      </w:r>
    </w:p>
    <w:sectPr w:rsidR="002B2B16" w:rsidRPr="00245E5C" w:rsidSect="00587B83">
      <w:pgSz w:w="12240" w:h="15840"/>
      <w:pgMar w:top="1872" w:right="1440" w:bottom="187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B0DDB"/>
    <w:multiLevelType w:val="hybridMultilevel"/>
    <w:tmpl w:val="61E0656E"/>
    <w:lvl w:ilvl="0" w:tplc="B3426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C28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E99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580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A2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BC7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BAB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62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E3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16A0AC5"/>
    <w:multiLevelType w:val="hybridMultilevel"/>
    <w:tmpl w:val="ACD869E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46666F9"/>
    <w:multiLevelType w:val="hybridMultilevel"/>
    <w:tmpl w:val="4BC67496"/>
    <w:lvl w:ilvl="0" w:tplc="B3426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C28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580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A2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BC7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BAB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62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E3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5C"/>
    <w:rsid w:val="00245E5C"/>
    <w:rsid w:val="002B2B16"/>
    <w:rsid w:val="002E310F"/>
    <w:rsid w:val="004136DF"/>
    <w:rsid w:val="0052055C"/>
    <w:rsid w:val="00587B83"/>
    <w:rsid w:val="00694B88"/>
    <w:rsid w:val="0072550E"/>
    <w:rsid w:val="0082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E0CDA"/>
  <w15:chartTrackingRefBased/>
  <w15:docId w15:val="{8C3EF682-634D-48E7-A8E8-53182317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6A3"/>
    <w:pPr>
      <w:spacing w:after="0" w:line="240" w:lineRule="auto"/>
    </w:pPr>
    <w:rPr>
      <w:rFonts w:ascii="Tahoma" w:hAnsi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B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1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12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250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136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5692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82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3538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betesdietblog.com/2019/01/11/rcgp-when-is-a-sick-child-seriously-il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diabetesdietblog.com/2019/01/11/rcgp-when-is-a-sick-child-seriously-il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Hempstead School District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Sheena</dc:creator>
  <cp:keywords/>
  <dc:description/>
  <cp:lastModifiedBy>Sparacio, Tannya</cp:lastModifiedBy>
  <cp:revision>2</cp:revision>
  <cp:lastPrinted>2020-08-29T15:11:00Z</cp:lastPrinted>
  <dcterms:created xsi:type="dcterms:W3CDTF">2020-09-11T17:34:00Z</dcterms:created>
  <dcterms:modified xsi:type="dcterms:W3CDTF">2020-09-11T17:34:00Z</dcterms:modified>
</cp:coreProperties>
</file>