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EF1AC" w14:textId="60EC6CAD" w:rsidR="002B2B16" w:rsidRPr="00F03D30" w:rsidRDefault="00443983" w:rsidP="002D62BC">
      <w:pPr>
        <w:jc w:val="center"/>
        <w:rPr>
          <w:rFonts w:ascii="Perpetua" w:hAnsi="Perpetua"/>
          <w:sz w:val="32"/>
          <w:szCs w:val="32"/>
        </w:rPr>
      </w:pPr>
      <w:r>
        <w:rPr>
          <w:rFonts w:ascii="Perpetua" w:hAnsi="Perpetua"/>
          <w:noProof/>
          <w:sz w:val="32"/>
          <w:szCs w:val="32"/>
        </w:rPr>
        <mc:AlternateContent>
          <mc:Choice Requires="wps">
            <w:drawing>
              <wp:anchor distT="0" distB="0" distL="114300" distR="114300" simplePos="0" relativeHeight="251659264" behindDoc="0" locked="0" layoutInCell="1" allowOverlap="1" wp14:anchorId="34DF2520" wp14:editId="691213FE">
                <wp:simplePos x="0" y="0"/>
                <wp:positionH relativeFrom="margin">
                  <wp:align>left</wp:align>
                </wp:positionH>
                <wp:positionV relativeFrom="paragraph">
                  <wp:posOffset>-107343</wp:posOffset>
                </wp:positionV>
                <wp:extent cx="4102873" cy="420923"/>
                <wp:effectExtent l="0" t="0" r="12065" b="17780"/>
                <wp:wrapNone/>
                <wp:docPr id="1" name="Text Box 1"/>
                <wp:cNvGraphicFramePr/>
                <a:graphic xmlns:a="http://schemas.openxmlformats.org/drawingml/2006/main">
                  <a:graphicData uri="http://schemas.microsoft.com/office/word/2010/wordprocessingShape">
                    <wps:wsp>
                      <wps:cNvSpPr txBox="1"/>
                      <wps:spPr>
                        <a:xfrm>
                          <a:off x="0" y="0"/>
                          <a:ext cx="4102873" cy="420923"/>
                        </a:xfrm>
                        <a:prstGeom prst="rect">
                          <a:avLst/>
                        </a:prstGeom>
                        <a:solidFill>
                          <a:schemeClr val="lt1"/>
                        </a:solidFill>
                        <a:ln w="6350">
                          <a:solidFill>
                            <a:prstClr val="black"/>
                          </a:solidFill>
                        </a:ln>
                      </wps:spPr>
                      <wps:txbx>
                        <w:txbxContent>
                          <w:p w14:paraId="02751933" w14:textId="4A63BF14" w:rsidR="00443983" w:rsidRDefault="00443983">
                            <w:pPr>
                              <w:rPr>
                                <w:rFonts w:ascii="Times New Roman" w:hAnsi="Times New Roman" w:cs="Times New Roman"/>
                                <w:sz w:val="22"/>
                                <w:szCs w:val="22"/>
                              </w:rPr>
                            </w:pPr>
                            <w:r>
                              <w:rPr>
                                <w:rFonts w:ascii="Times New Roman" w:hAnsi="Times New Roman" w:cs="Times New Roman"/>
                                <w:sz w:val="22"/>
                                <w:szCs w:val="22"/>
                              </w:rPr>
                              <w:t xml:space="preserve">Teacher:  </w:t>
                            </w:r>
                            <w:r w:rsidR="0081755D">
                              <w:rPr>
                                <w:rFonts w:ascii="Times New Roman" w:hAnsi="Times New Roman" w:cs="Times New Roman"/>
                                <w:sz w:val="22"/>
                                <w:szCs w:val="22"/>
                              </w:rPr>
                              <w:t>Edwards</w:t>
                            </w:r>
                          </w:p>
                          <w:p w14:paraId="14FF343C" w14:textId="1AC3837D" w:rsidR="00443983" w:rsidRPr="00443983" w:rsidRDefault="00443983">
                            <w:pPr>
                              <w:rPr>
                                <w:rFonts w:ascii="Times New Roman" w:hAnsi="Times New Roman" w:cs="Times New Roman"/>
                                <w:sz w:val="22"/>
                                <w:szCs w:val="22"/>
                              </w:rPr>
                            </w:pPr>
                            <w:r>
                              <w:rPr>
                                <w:rFonts w:ascii="Times New Roman" w:hAnsi="Times New Roman" w:cs="Times New Roman"/>
                                <w:sz w:val="22"/>
                                <w:szCs w:val="22"/>
                              </w:rPr>
                              <w:t xml:space="preserve">Contact Info:  </w:t>
                            </w:r>
                            <w:hyperlink r:id="rId5" w:history="1">
                              <w:r w:rsidR="0081755D" w:rsidRPr="002424CF">
                                <w:rPr>
                                  <w:rStyle w:val="Hyperlink"/>
                                  <w:rFonts w:ascii="Times New Roman" w:hAnsi="Times New Roman" w:cs="Times New Roman"/>
                                  <w:sz w:val="22"/>
                                  <w:szCs w:val="22"/>
                                </w:rPr>
                                <w:t>cedwards01@hempsteadschools.org</w:t>
                              </w:r>
                            </w:hyperlink>
                            <w:r w:rsidR="0081755D">
                              <w:rPr>
                                <w:rFonts w:ascii="Times New Roman" w:hAnsi="Times New Roman" w:cs="Times New Roman"/>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F2520" id="_x0000_t202" coordsize="21600,21600" o:spt="202" path="m,l,21600r21600,l21600,xe">
                <v:stroke joinstyle="miter"/>
                <v:path gradientshapeok="t" o:connecttype="rect"/>
              </v:shapetype>
              <v:shape id="Text Box 1" o:spid="_x0000_s1026" type="#_x0000_t202" style="position:absolute;left:0;text-align:left;margin-left:0;margin-top:-8.45pt;width:323.05pt;height:3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" fillcolor="white [3201]" strokeweight=".5pt">
                <v:textbox>
                  <w:txbxContent>
                    <w:p w14:paraId="02751933" w14:textId="4A63BF14" w:rsidR="00443983" w:rsidRDefault="00443983">
                      <w:pPr>
                        <w:rPr>
                          <w:rFonts w:ascii="Times New Roman" w:hAnsi="Times New Roman" w:cs="Times New Roman"/>
                          <w:sz w:val="22"/>
                          <w:szCs w:val="22"/>
                        </w:rPr>
                      </w:pPr>
                      <w:r>
                        <w:rPr>
                          <w:rFonts w:ascii="Times New Roman" w:hAnsi="Times New Roman" w:cs="Times New Roman"/>
                          <w:sz w:val="22"/>
                          <w:szCs w:val="22"/>
                        </w:rPr>
                        <w:t xml:space="preserve">Teacher:  </w:t>
                      </w:r>
                      <w:r w:rsidR="0081755D">
                        <w:rPr>
                          <w:rFonts w:ascii="Times New Roman" w:hAnsi="Times New Roman" w:cs="Times New Roman"/>
                          <w:sz w:val="22"/>
                          <w:szCs w:val="22"/>
                        </w:rPr>
                        <w:t>Edwards</w:t>
                      </w:r>
                    </w:p>
                    <w:p w14:paraId="14FF343C" w14:textId="1AC3837D" w:rsidR="00443983" w:rsidRPr="00443983" w:rsidRDefault="00443983">
                      <w:pPr>
                        <w:rPr>
                          <w:rFonts w:ascii="Times New Roman" w:hAnsi="Times New Roman" w:cs="Times New Roman"/>
                          <w:sz w:val="22"/>
                          <w:szCs w:val="22"/>
                        </w:rPr>
                      </w:pPr>
                      <w:r>
                        <w:rPr>
                          <w:rFonts w:ascii="Times New Roman" w:hAnsi="Times New Roman" w:cs="Times New Roman"/>
                          <w:sz w:val="22"/>
                          <w:szCs w:val="22"/>
                        </w:rPr>
                        <w:t xml:space="preserve">Contact Info:  </w:t>
                      </w:r>
                      <w:hyperlink r:id="rId6" w:history="1">
                        <w:r w:rsidR="0081755D" w:rsidRPr="002424CF">
                          <w:rPr>
                            <w:rStyle w:val="Hyperlink"/>
                            <w:rFonts w:ascii="Times New Roman" w:hAnsi="Times New Roman" w:cs="Times New Roman"/>
                            <w:sz w:val="22"/>
                            <w:szCs w:val="22"/>
                          </w:rPr>
                          <w:t>cedwards01@hempsteadschools.org</w:t>
                        </w:r>
                      </w:hyperlink>
                      <w:r w:rsidR="0081755D">
                        <w:rPr>
                          <w:rFonts w:ascii="Times New Roman" w:hAnsi="Times New Roman" w:cs="Times New Roman"/>
                          <w:sz w:val="22"/>
                          <w:szCs w:val="22"/>
                        </w:rPr>
                        <w:t xml:space="preserve"> </w:t>
                      </w:r>
                    </w:p>
                  </w:txbxContent>
                </v:textbox>
                <w10:wrap anchorx="margin"/>
              </v:shape>
            </w:pict>
          </mc:Fallback>
        </mc:AlternateContent>
      </w:r>
      <w:r w:rsidR="008C47D1">
        <w:rPr>
          <w:rFonts w:ascii="Perpetua" w:hAnsi="Perpetua"/>
          <w:sz w:val="32"/>
          <w:szCs w:val="32"/>
        </w:rPr>
        <w:t xml:space="preserve">Barack Obama Elementary School </w:t>
      </w:r>
    </w:p>
    <w:p w14:paraId="1DC09966" w14:textId="5E494BAB" w:rsidR="002D62BC" w:rsidRPr="00F03D30" w:rsidRDefault="00F260D2" w:rsidP="00F260D2">
      <w:pPr>
        <w:jc w:val="center"/>
        <w:rPr>
          <w:b/>
          <w:bCs/>
          <w:u w:val="single"/>
        </w:rPr>
      </w:pPr>
      <w:r>
        <w:rPr>
          <w:b/>
          <w:bCs/>
          <w:u w:val="single"/>
        </w:rPr>
        <w:t>15</w:t>
      </w:r>
      <w:r w:rsidR="008C47D1">
        <w:rPr>
          <w:b/>
          <w:bCs/>
          <w:u w:val="single"/>
        </w:rPr>
        <w:t xml:space="preserve"> </w:t>
      </w:r>
      <w:r w:rsidR="002D62BC" w:rsidRPr="00F03D30">
        <w:rPr>
          <w:b/>
          <w:bCs/>
          <w:u w:val="single"/>
        </w:rPr>
        <w:t>-Day Emergency Instructional Plan</w:t>
      </w:r>
      <w:r w:rsidR="00F03D30">
        <w:rPr>
          <w:b/>
          <w:bCs/>
          <w:u w:val="single"/>
        </w:rPr>
        <w:t xml:space="preserve"> – Grade </w:t>
      </w:r>
      <w:r w:rsidR="00274180">
        <w:rPr>
          <w:b/>
          <w:bCs/>
          <w:u w:val="single"/>
        </w:rPr>
        <w:t>3</w:t>
      </w:r>
    </w:p>
    <w:p w14:paraId="315CD56B" w14:textId="51742EE1" w:rsidR="008F5B28" w:rsidRPr="00F03D30" w:rsidRDefault="008F5B28" w:rsidP="002D62BC">
      <w:pPr>
        <w:jc w:val="center"/>
        <w:rPr>
          <w:sz w:val="10"/>
          <w:szCs w:val="10"/>
        </w:rPr>
      </w:pPr>
    </w:p>
    <w:tbl>
      <w:tblPr>
        <w:tblStyle w:val="TableGrid"/>
        <w:tblW w:w="0" w:type="auto"/>
        <w:tblLayout w:type="fixed"/>
        <w:tblLook w:val="04A0" w:firstRow="1" w:lastRow="0" w:firstColumn="1" w:lastColumn="0" w:noHBand="0" w:noVBand="1"/>
      </w:tblPr>
      <w:tblGrid>
        <w:gridCol w:w="1095"/>
        <w:gridCol w:w="4570"/>
        <w:gridCol w:w="3960"/>
        <w:gridCol w:w="3330"/>
        <w:gridCol w:w="3060"/>
        <w:gridCol w:w="3271"/>
      </w:tblGrid>
      <w:tr w:rsidR="00A6677D" w14:paraId="6828BF87" w14:textId="77777777" w:rsidTr="00BD60F5">
        <w:tc>
          <w:tcPr>
            <w:tcW w:w="1095" w:type="dxa"/>
            <w:shd w:val="clear" w:color="auto" w:fill="1F497D" w:themeFill="text2"/>
          </w:tcPr>
          <w:p w14:paraId="51B2432A" w14:textId="31EFA1C8" w:rsidR="00A6677D" w:rsidRPr="00F03D30" w:rsidRDefault="00A6677D" w:rsidP="002D62BC">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Subject</w:t>
            </w:r>
          </w:p>
        </w:tc>
        <w:tc>
          <w:tcPr>
            <w:tcW w:w="4570" w:type="dxa"/>
            <w:shd w:val="clear" w:color="auto" w:fill="1F497D" w:themeFill="text2"/>
          </w:tcPr>
          <w:p w14:paraId="3EC77C2C" w14:textId="7A5B0126" w:rsidR="00A6677D" w:rsidRPr="00F03D30" w:rsidRDefault="00A6677D" w:rsidP="002D62BC">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Day</w:t>
            </w:r>
            <w:r w:rsidR="00982D0C">
              <w:rPr>
                <w:rFonts w:ascii="Times New Roman" w:hAnsi="Times New Roman" w:cs="Times New Roman"/>
                <w:b/>
                <w:bCs/>
                <w:color w:val="FFFFFF" w:themeColor="background1"/>
                <w:sz w:val="22"/>
                <w:szCs w:val="22"/>
              </w:rPr>
              <w:t xml:space="preserve"> 11 </w:t>
            </w:r>
          </w:p>
        </w:tc>
        <w:tc>
          <w:tcPr>
            <w:tcW w:w="3960" w:type="dxa"/>
            <w:shd w:val="clear" w:color="auto" w:fill="1F497D" w:themeFill="text2"/>
          </w:tcPr>
          <w:p w14:paraId="05F37CA1" w14:textId="7FF2C439" w:rsidR="00A6677D" w:rsidRPr="00F03D30" w:rsidRDefault="00A6677D" w:rsidP="002D62BC">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sidR="00982D0C">
              <w:rPr>
                <w:rFonts w:ascii="Times New Roman" w:hAnsi="Times New Roman" w:cs="Times New Roman"/>
                <w:b/>
                <w:bCs/>
                <w:color w:val="FFFFFF" w:themeColor="background1"/>
                <w:sz w:val="22"/>
                <w:szCs w:val="22"/>
              </w:rPr>
              <w:t>12</w:t>
            </w:r>
          </w:p>
        </w:tc>
        <w:tc>
          <w:tcPr>
            <w:tcW w:w="3330" w:type="dxa"/>
            <w:shd w:val="clear" w:color="auto" w:fill="1F497D" w:themeFill="text2"/>
          </w:tcPr>
          <w:p w14:paraId="6900DB64" w14:textId="1E371A30" w:rsidR="00A6677D" w:rsidRPr="00F03D30" w:rsidRDefault="00A6677D" w:rsidP="002D62BC">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sidR="00982D0C">
              <w:rPr>
                <w:rFonts w:ascii="Times New Roman" w:hAnsi="Times New Roman" w:cs="Times New Roman"/>
                <w:b/>
                <w:bCs/>
                <w:color w:val="FFFFFF" w:themeColor="background1"/>
                <w:sz w:val="22"/>
                <w:szCs w:val="22"/>
              </w:rPr>
              <w:t>13</w:t>
            </w:r>
          </w:p>
        </w:tc>
        <w:tc>
          <w:tcPr>
            <w:tcW w:w="3060" w:type="dxa"/>
            <w:shd w:val="clear" w:color="auto" w:fill="1F497D" w:themeFill="text2"/>
          </w:tcPr>
          <w:p w14:paraId="60ED804A" w14:textId="617C4913" w:rsidR="00A6677D" w:rsidRPr="00F03D30" w:rsidRDefault="00A6677D" w:rsidP="002D62BC">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sidR="00982D0C">
              <w:rPr>
                <w:rFonts w:ascii="Times New Roman" w:hAnsi="Times New Roman" w:cs="Times New Roman"/>
                <w:b/>
                <w:bCs/>
                <w:color w:val="FFFFFF" w:themeColor="background1"/>
                <w:sz w:val="22"/>
                <w:szCs w:val="22"/>
              </w:rPr>
              <w:t>14</w:t>
            </w:r>
          </w:p>
        </w:tc>
        <w:tc>
          <w:tcPr>
            <w:tcW w:w="3271" w:type="dxa"/>
            <w:shd w:val="clear" w:color="auto" w:fill="1F497D" w:themeFill="text2"/>
          </w:tcPr>
          <w:p w14:paraId="125F857B" w14:textId="6F29606D" w:rsidR="00A6677D" w:rsidRPr="00F03D30" w:rsidRDefault="00A6677D" w:rsidP="002D62BC">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sidR="00982D0C">
              <w:rPr>
                <w:rFonts w:ascii="Times New Roman" w:hAnsi="Times New Roman" w:cs="Times New Roman"/>
                <w:b/>
                <w:bCs/>
                <w:color w:val="FFFFFF" w:themeColor="background1"/>
                <w:sz w:val="22"/>
                <w:szCs w:val="22"/>
              </w:rPr>
              <w:t>15</w:t>
            </w:r>
          </w:p>
        </w:tc>
      </w:tr>
      <w:tr w:rsidR="00A6677D" w14:paraId="03B2F2CB" w14:textId="77777777" w:rsidTr="00BD60F5">
        <w:trPr>
          <w:trHeight w:val="1584"/>
        </w:trPr>
        <w:tc>
          <w:tcPr>
            <w:tcW w:w="1095" w:type="dxa"/>
            <w:shd w:val="clear" w:color="auto" w:fill="1F497D" w:themeFill="text2"/>
          </w:tcPr>
          <w:p w14:paraId="35911E94" w14:textId="77777777" w:rsidR="00A6677D" w:rsidRPr="00AB4EE4" w:rsidRDefault="00A6677D" w:rsidP="00617043">
            <w:pPr>
              <w:jc w:val="center"/>
              <w:rPr>
                <w:rFonts w:ascii="Times New Roman" w:hAnsi="Times New Roman" w:cs="Times New Roman"/>
                <w:b/>
                <w:bCs/>
                <w:color w:val="FFFFFF" w:themeColor="background1"/>
                <w:sz w:val="22"/>
                <w:szCs w:val="22"/>
              </w:rPr>
            </w:pPr>
          </w:p>
          <w:p w14:paraId="2255AFE2" w14:textId="773EB347" w:rsidR="00A6677D" w:rsidRPr="00AB4EE4" w:rsidRDefault="00A6677D" w:rsidP="00617043">
            <w:pPr>
              <w:jc w:val="center"/>
              <w:rPr>
                <w:rFonts w:ascii="Times New Roman" w:hAnsi="Times New Roman" w:cs="Times New Roman"/>
                <w:b/>
                <w:bCs/>
                <w:color w:val="FFFFFF" w:themeColor="background1"/>
                <w:sz w:val="22"/>
                <w:szCs w:val="22"/>
              </w:rPr>
            </w:pPr>
            <w:r w:rsidRPr="00AB4EE4">
              <w:rPr>
                <w:rFonts w:ascii="Times New Roman" w:hAnsi="Times New Roman" w:cs="Times New Roman"/>
                <w:b/>
                <w:bCs/>
                <w:color w:val="FFFFFF" w:themeColor="background1"/>
                <w:sz w:val="22"/>
                <w:szCs w:val="22"/>
              </w:rPr>
              <w:t>ELA</w:t>
            </w:r>
          </w:p>
        </w:tc>
        <w:tc>
          <w:tcPr>
            <w:tcW w:w="4570" w:type="dxa"/>
          </w:tcPr>
          <w:p w14:paraId="7B2C9BCF" w14:textId="3F99F8A8" w:rsidR="008B2A21" w:rsidRPr="006C3E09" w:rsidRDefault="00545D2B" w:rsidP="00545D2B">
            <w:pPr>
              <w:rPr>
                <w:rFonts w:cs="Times New Roman"/>
                <w:sz w:val="20"/>
                <w:szCs w:val="20"/>
              </w:rPr>
            </w:pPr>
            <w:r w:rsidRPr="006C3E09">
              <w:rPr>
                <w:rFonts w:cs="Times New Roman"/>
                <w:sz w:val="20"/>
                <w:szCs w:val="20"/>
              </w:rPr>
              <w:t>1)</w:t>
            </w:r>
            <w:r w:rsidR="0021292C" w:rsidRPr="006C3E09">
              <w:rPr>
                <w:rFonts w:cs="Times New Roman"/>
                <w:sz w:val="20"/>
                <w:szCs w:val="20"/>
              </w:rPr>
              <w:t>Ready NY CCLS ELA page</w:t>
            </w:r>
            <w:r w:rsidR="000B706C" w:rsidRPr="006C3E09">
              <w:rPr>
                <w:rFonts w:cs="Times New Roman"/>
                <w:sz w:val="20"/>
                <w:szCs w:val="20"/>
              </w:rPr>
              <w:t>s</w:t>
            </w:r>
            <w:r w:rsidR="0021292C" w:rsidRPr="006C3E09">
              <w:rPr>
                <w:rFonts w:cs="Times New Roman"/>
                <w:sz w:val="20"/>
                <w:szCs w:val="20"/>
              </w:rPr>
              <w:t xml:space="preserve"> 120-121 (Determining the Central Message). </w:t>
            </w:r>
            <w:r w:rsidR="001559E4" w:rsidRPr="006C3E09">
              <w:rPr>
                <w:rFonts w:cs="Times New Roman"/>
                <w:sz w:val="20"/>
                <w:szCs w:val="20"/>
              </w:rPr>
              <w:t xml:space="preserve"> </w:t>
            </w:r>
          </w:p>
          <w:p w14:paraId="4DB44BCF" w14:textId="15A41E2D" w:rsidR="00545D2B" w:rsidRPr="006C3E09" w:rsidRDefault="00545D2B" w:rsidP="00545D2B">
            <w:pPr>
              <w:rPr>
                <w:rFonts w:cs="Times New Roman"/>
                <w:sz w:val="20"/>
                <w:szCs w:val="20"/>
              </w:rPr>
            </w:pPr>
            <w:r w:rsidRPr="006C3E09">
              <w:rPr>
                <w:rFonts w:cs="Times New Roman"/>
                <w:sz w:val="20"/>
                <w:szCs w:val="20"/>
              </w:rPr>
              <w:t xml:space="preserve">2)Look the cartoon, use the details to think about the lesson that can be learned from the cartoon.  What message can you learn from the cartoon and use in your own life? </w:t>
            </w:r>
          </w:p>
          <w:p w14:paraId="5BF2FB82" w14:textId="54FCECAC" w:rsidR="0005036E" w:rsidRPr="006C3E09" w:rsidRDefault="00545D2B" w:rsidP="0021292C">
            <w:pPr>
              <w:rPr>
                <w:rFonts w:cs="Times New Roman"/>
                <w:sz w:val="20"/>
                <w:szCs w:val="20"/>
              </w:rPr>
            </w:pPr>
            <w:r w:rsidRPr="006C3E09">
              <w:rPr>
                <w:rFonts w:cs="Times New Roman"/>
                <w:sz w:val="20"/>
                <w:szCs w:val="20"/>
              </w:rPr>
              <w:t>3</w:t>
            </w:r>
            <w:r w:rsidR="008B2A21" w:rsidRPr="006C3E09">
              <w:rPr>
                <w:rFonts w:cs="Times New Roman"/>
                <w:sz w:val="20"/>
                <w:szCs w:val="20"/>
              </w:rPr>
              <w:t xml:space="preserve">) </w:t>
            </w:r>
            <w:r w:rsidR="0005036E" w:rsidRPr="006C3E09">
              <w:rPr>
                <w:rFonts w:cs="Times New Roman"/>
                <w:sz w:val="20"/>
                <w:szCs w:val="20"/>
              </w:rPr>
              <w:t>Go to YouTube. Search: Central Message for 3</w:t>
            </w:r>
            <w:r w:rsidR="0005036E" w:rsidRPr="006C3E09">
              <w:rPr>
                <w:rFonts w:cs="Times New Roman"/>
                <w:sz w:val="20"/>
                <w:szCs w:val="20"/>
                <w:vertAlign w:val="superscript"/>
              </w:rPr>
              <w:t>rd</w:t>
            </w:r>
            <w:r w:rsidR="0005036E" w:rsidRPr="006C3E09">
              <w:rPr>
                <w:rFonts w:cs="Times New Roman"/>
                <w:sz w:val="20"/>
                <w:szCs w:val="20"/>
              </w:rPr>
              <w:t xml:space="preserve"> grade. </w:t>
            </w:r>
          </w:p>
          <w:p w14:paraId="5089604C" w14:textId="1E9128BC" w:rsidR="0021292C" w:rsidRPr="006C3E09" w:rsidRDefault="00545D2B" w:rsidP="0021292C">
            <w:pPr>
              <w:rPr>
                <w:rFonts w:cs="Times New Roman"/>
                <w:sz w:val="20"/>
                <w:szCs w:val="20"/>
              </w:rPr>
            </w:pPr>
            <w:r w:rsidRPr="006C3E09">
              <w:rPr>
                <w:rFonts w:cs="Times New Roman"/>
                <w:sz w:val="20"/>
                <w:szCs w:val="20"/>
              </w:rPr>
              <w:t>4)</w:t>
            </w:r>
            <w:r w:rsidR="008B2A21" w:rsidRPr="006C3E09">
              <w:rPr>
                <w:rFonts w:cs="Times New Roman"/>
                <w:sz w:val="20"/>
                <w:szCs w:val="20"/>
              </w:rPr>
              <w:t xml:space="preserve"> </w:t>
            </w:r>
            <w:r w:rsidR="0005036E" w:rsidRPr="006C3E09">
              <w:rPr>
                <w:rFonts w:cs="Times New Roman"/>
                <w:sz w:val="20"/>
                <w:szCs w:val="20"/>
              </w:rPr>
              <w:t>Click on the 2</w:t>
            </w:r>
            <w:r w:rsidR="0005036E" w:rsidRPr="006C3E09">
              <w:rPr>
                <w:rFonts w:cs="Times New Roman"/>
                <w:sz w:val="20"/>
                <w:szCs w:val="20"/>
                <w:vertAlign w:val="superscript"/>
              </w:rPr>
              <w:t>nd</w:t>
            </w:r>
            <w:r w:rsidR="0005036E" w:rsidRPr="006C3E09">
              <w:rPr>
                <w:rFonts w:cs="Times New Roman"/>
                <w:sz w:val="20"/>
                <w:szCs w:val="20"/>
              </w:rPr>
              <w:t xml:space="preserve"> link – RL32: Central Message. </w:t>
            </w:r>
          </w:p>
          <w:p w14:paraId="1AFD0860" w14:textId="56EC8EB6" w:rsidR="00545D2B" w:rsidRPr="006C3E09" w:rsidRDefault="00545D2B" w:rsidP="0021292C">
            <w:pPr>
              <w:rPr>
                <w:rFonts w:cs="Times New Roman"/>
                <w:sz w:val="20"/>
                <w:szCs w:val="20"/>
              </w:rPr>
            </w:pPr>
            <w:r w:rsidRPr="006C3E09">
              <w:rPr>
                <w:rFonts w:cs="Times New Roman"/>
                <w:sz w:val="20"/>
                <w:szCs w:val="20"/>
              </w:rPr>
              <w:t>5)What did you learn about Central Message? What are some common central messages in stories (Think: The Boy Who Cried Wolf, Cinderella, etc.)?</w:t>
            </w:r>
          </w:p>
          <w:p w14:paraId="4C2BBBF3" w14:textId="3D6E183E" w:rsidR="00545D2B" w:rsidRPr="006C3E09" w:rsidRDefault="00545D2B" w:rsidP="0021292C">
            <w:pPr>
              <w:rPr>
                <w:rFonts w:cs="Times New Roman"/>
                <w:sz w:val="20"/>
                <w:szCs w:val="20"/>
              </w:rPr>
            </w:pPr>
          </w:p>
          <w:p w14:paraId="43A4C86E" w14:textId="436FCBED" w:rsidR="00545D2B" w:rsidRPr="006C3E09" w:rsidRDefault="00545D2B" w:rsidP="0021292C">
            <w:pPr>
              <w:rPr>
                <w:rFonts w:cs="Times New Roman"/>
                <w:sz w:val="20"/>
                <w:szCs w:val="20"/>
              </w:rPr>
            </w:pPr>
            <w:r w:rsidRPr="006C3E09">
              <w:rPr>
                <w:rFonts w:cs="Times New Roman"/>
                <w:sz w:val="20"/>
                <w:szCs w:val="20"/>
              </w:rPr>
              <w:t xml:space="preserve">Independent (Homework) </w:t>
            </w:r>
          </w:p>
          <w:p w14:paraId="07816979" w14:textId="57C310A8" w:rsidR="00545D2B" w:rsidRPr="006C3E09" w:rsidRDefault="00545D2B" w:rsidP="00193974">
            <w:pPr>
              <w:pStyle w:val="ListParagraph"/>
              <w:numPr>
                <w:ilvl w:val="0"/>
                <w:numId w:val="2"/>
              </w:numPr>
              <w:rPr>
                <w:rFonts w:cs="Times New Roman"/>
                <w:sz w:val="20"/>
                <w:szCs w:val="20"/>
              </w:rPr>
            </w:pPr>
            <w:r w:rsidRPr="006C3E09">
              <w:rPr>
                <w:rFonts w:cs="Times New Roman"/>
                <w:sz w:val="20"/>
                <w:szCs w:val="20"/>
              </w:rPr>
              <w:t xml:space="preserve">I-Ready (30 minutes) </w:t>
            </w:r>
          </w:p>
          <w:p w14:paraId="28479F63" w14:textId="6C864305" w:rsidR="00545D2B" w:rsidRPr="006C3E09" w:rsidRDefault="00545D2B" w:rsidP="00193974">
            <w:pPr>
              <w:pStyle w:val="ListParagraph"/>
              <w:numPr>
                <w:ilvl w:val="0"/>
                <w:numId w:val="2"/>
              </w:numPr>
              <w:rPr>
                <w:rFonts w:cs="Times New Roman"/>
                <w:sz w:val="20"/>
                <w:szCs w:val="20"/>
              </w:rPr>
            </w:pPr>
            <w:r w:rsidRPr="006C3E09">
              <w:rPr>
                <w:rFonts w:cs="Times New Roman"/>
                <w:sz w:val="20"/>
                <w:szCs w:val="20"/>
              </w:rPr>
              <w:t xml:space="preserve">Complete </w:t>
            </w:r>
            <w:proofErr w:type="spellStart"/>
            <w:r w:rsidRPr="006C3E09">
              <w:rPr>
                <w:rFonts w:cs="Times New Roman"/>
                <w:sz w:val="20"/>
                <w:szCs w:val="20"/>
              </w:rPr>
              <w:t>ReadWorks</w:t>
            </w:r>
            <w:proofErr w:type="spellEnd"/>
            <w:r w:rsidRPr="006C3E09">
              <w:rPr>
                <w:rFonts w:cs="Times New Roman"/>
                <w:sz w:val="20"/>
                <w:szCs w:val="20"/>
              </w:rPr>
              <w:t xml:space="preserve"> Assignment</w:t>
            </w:r>
            <w:r w:rsidR="00087209" w:rsidRPr="006C3E09">
              <w:rPr>
                <w:rFonts w:cs="Times New Roman"/>
                <w:sz w:val="20"/>
                <w:szCs w:val="20"/>
              </w:rPr>
              <w:t xml:space="preserve"> (readworks.org) </w:t>
            </w:r>
            <w:r w:rsidRPr="006C3E09">
              <w:rPr>
                <w:rFonts w:cs="Times New Roman"/>
                <w:sz w:val="20"/>
                <w:szCs w:val="20"/>
              </w:rPr>
              <w:t xml:space="preserve"> </w:t>
            </w:r>
          </w:p>
          <w:p w14:paraId="75C61691" w14:textId="745AF98E" w:rsidR="00A0545D" w:rsidRPr="006C3E09" w:rsidRDefault="0080696E" w:rsidP="00193974">
            <w:pPr>
              <w:pStyle w:val="ListParagraph"/>
              <w:numPr>
                <w:ilvl w:val="0"/>
                <w:numId w:val="2"/>
              </w:numPr>
              <w:rPr>
                <w:rFonts w:cs="Times New Roman"/>
                <w:sz w:val="20"/>
                <w:szCs w:val="20"/>
              </w:rPr>
            </w:pPr>
            <w:r w:rsidRPr="006C3E09">
              <w:rPr>
                <w:rFonts w:cs="Times New Roman"/>
                <w:sz w:val="20"/>
                <w:szCs w:val="20"/>
              </w:rPr>
              <w:t xml:space="preserve">Raz Kids or </w:t>
            </w:r>
            <w:r w:rsidR="00A0545D" w:rsidRPr="006C3E09">
              <w:rPr>
                <w:rFonts w:cs="Times New Roman"/>
                <w:sz w:val="20"/>
                <w:szCs w:val="20"/>
              </w:rPr>
              <w:t xml:space="preserve">Read an independent book of choice </w:t>
            </w:r>
          </w:p>
          <w:p w14:paraId="4C49476B" w14:textId="06BDE104" w:rsidR="00545D2B" w:rsidRPr="006C3E09" w:rsidRDefault="00545D2B" w:rsidP="0021292C">
            <w:pPr>
              <w:rPr>
                <w:rFonts w:cs="Times New Roman"/>
                <w:sz w:val="20"/>
                <w:szCs w:val="20"/>
              </w:rPr>
            </w:pPr>
          </w:p>
        </w:tc>
        <w:tc>
          <w:tcPr>
            <w:tcW w:w="3960" w:type="dxa"/>
          </w:tcPr>
          <w:p w14:paraId="1FFBB389" w14:textId="0CF67021" w:rsidR="001559E4" w:rsidRPr="006C3E09" w:rsidRDefault="000B706C" w:rsidP="000B706C">
            <w:pPr>
              <w:rPr>
                <w:rFonts w:cs="Tahoma"/>
                <w:sz w:val="20"/>
                <w:szCs w:val="20"/>
              </w:rPr>
            </w:pPr>
            <w:r w:rsidRPr="006C3E09">
              <w:rPr>
                <w:rFonts w:cs="Tahoma"/>
                <w:sz w:val="20"/>
                <w:szCs w:val="20"/>
              </w:rPr>
              <w:t>1)Ready NY CCLS ELA pages 122-123</w:t>
            </w:r>
            <w:r w:rsidR="00EF53C0" w:rsidRPr="006C3E09">
              <w:rPr>
                <w:rFonts w:cs="Tahoma"/>
                <w:sz w:val="20"/>
                <w:szCs w:val="20"/>
              </w:rPr>
              <w:t xml:space="preserve"> (Determining the Central Message). </w:t>
            </w:r>
          </w:p>
          <w:p w14:paraId="2F6DF7F2" w14:textId="1AD256D6" w:rsidR="000B706C" w:rsidRPr="006C3E09" w:rsidRDefault="000B706C" w:rsidP="000B706C">
            <w:pPr>
              <w:rPr>
                <w:rFonts w:cs="Tahoma"/>
                <w:sz w:val="20"/>
                <w:szCs w:val="20"/>
              </w:rPr>
            </w:pPr>
            <w:r w:rsidRPr="006C3E09">
              <w:rPr>
                <w:rFonts w:cs="Tahoma"/>
                <w:sz w:val="20"/>
                <w:szCs w:val="20"/>
              </w:rPr>
              <w:t xml:space="preserve">2) </w:t>
            </w:r>
            <w:r w:rsidR="00EF53C0" w:rsidRPr="006C3E09">
              <w:rPr>
                <w:rFonts w:cs="Tahoma"/>
                <w:sz w:val="20"/>
                <w:szCs w:val="20"/>
              </w:rPr>
              <w:t xml:space="preserve">Close Read, The Girl and the Apples.  </w:t>
            </w:r>
          </w:p>
          <w:p w14:paraId="7DE4AE3A" w14:textId="046DE93C" w:rsidR="00EF53C0" w:rsidRPr="006C3E09" w:rsidRDefault="00EF53C0" w:rsidP="000B706C">
            <w:pPr>
              <w:rPr>
                <w:rFonts w:cs="Tahoma"/>
                <w:sz w:val="20"/>
                <w:szCs w:val="20"/>
              </w:rPr>
            </w:pPr>
            <w:r w:rsidRPr="006C3E09">
              <w:rPr>
                <w:rFonts w:cs="Tahoma"/>
                <w:sz w:val="20"/>
                <w:szCs w:val="20"/>
              </w:rPr>
              <w:t xml:space="preserve">3) Chunk and Annotate the text and circle any unfamiliar words. </w:t>
            </w:r>
          </w:p>
          <w:p w14:paraId="0799463E" w14:textId="55A28C2E" w:rsidR="00EF53C0" w:rsidRPr="006C3E09" w:rsidRDefault="00EF53C0" w:rsidP="000B706C">
            <w:pPr>
              <w:rPr>
                <w:rFonts w:cs="Tahoma"/>
                <w:sz w:val="20"/>
                <w:szCs w:val="20"/>
              </w:rPr>
            </w:pPr>
            <w:r w:rsidRPr="006C3E09">
              <w:rPr>
                <w:rFonts w:cs="Tahoma"/>
                <w:sz w:val="20"/>
                <w:szCs w:val="20"/>
              </w:rPr>
              <w:t xml:space="preserve">4) Think: What was this story about? What were the important events? What lesson can I learn from this story and use in my own life? </w:t>
            </w:r>
          </w:p>
          <w:p w14:paraId="57E89C0C" w14:textId="14F2EA77" w:rsidR="00EF53C0" w:rsidRPr="006C3E09" w:rsidRDefault="00EF53C0" w:rsidP="000B706C">
            <w:pPr>
              <w:rPr>
                <w:rFonts w:cs="Tahoma"/>
                <w:sz w:val="20"/>
                <w:szCs w:val="20"/>
              </w:rPr>
            </w:pPr>
            <w:r w:rsidRPr="006C3E09">
              <w:rPr>
                <w:rFonts w:cs="Tahoma"/>
                <w:sz w:val="20"/>
                <w:szCs w:val="20"/>
              </w:rPr>
              <w:t xml:space="preserve">5) Complete the graphic organizer on page 123 (Identifying the Key Details and Determining the Central Message). </w:t>
            </w:r>
          </w:p>
          <w:p w14:paraId="46198C94" w14:textId="1E86966E" w:rsidR="00DB5639" w:rsidRPr="006C3E09" w:rsidRDefault="00DB5639" w:rsidP="000B706C">
            <w:pPr>
              <w:rPr>
                <w:rFonts w:cs="Tahoma"/>
                <w:sz w:val="20"/>
                <w:szCs w:val="20"/>
              </w:rPr>
            </w:pPr>
            <w:r w:rsidRPr="006C3E09">
              <w:rPr>
                <w:rFonts w:cs="Tahoma"/>
                <w:sz w:val="20"/>
                <w:szCs w:val="20"/>
              </w:rPr>
              <w:t xml:space="preserve">6) Discuss/Short Response: What other lesson might the girl learn from what happened? </w:t>
            </w:r>
          </w:p>
          <w:p w14:paraId="2C45CA36" w14:textId="51B35AE1" w:rsidR="00DB5639" w:rsidRPr="006C3E09" w:rsidRDefault="00DB5639" w:rsidP="000B706C">
            <w:pPr>
              <w:rPr>
                <w:rFonts w:cs="Tahoma"/>
                <w:sz w:val="20"/>
                <w:szCs w:val="20"/>
              </w:rPr>
            </w:pPr>
            <w:r w:rsidRPr="006C3E09">
              <w:rPr>
                <w:rFonts w:cs="Tahoma"/>
                <w:sz w:val="20"/>
                <w:szCs w:val="20"/>
              </w:rPr>
              <w:t xml:space="preserve">7) Complete the Short Response on page 126.  </w:t>
            </w:r>
          </w:p>
          <w:p w14:paraId="68B2412D" w14:textId="197B5A94" w:rsidR="00DB5639" w:rsidRPr="006C3E09" w:rsidRDefault="00DB5639" w:rsidP="000B706C">
            <w:pPr>
              <w:rPr>
                <w:rFonts w:cs="Tahoma"/>
                <w:sz w:val="20"/>
                <w:szCs w:val="20"/>
              </w:rPr>
            </w:pPr>
          </w:p>
          <w:p w14:paraId="2C4EA394" w14:textId="7C0986D7" w:rsidR="00DB5639" w:rsidRPr="006C3E09" w:rsidRDefault="00DB5639" w:rsidP="000B706C">
            <w:pPr>
              <w:rPr>
                <w:rFonts w:cs="Tahoma"/>
                <w:sz w:val="20"/>
                <w:szCs w:val="20"/>
              </w:rPr>
            </w:pPr>
            <w:r w:rsidRPr="006C3E09">
              <w:rPr>
                <w:rFonts w:cs="Tahoma"/>
                <w:sz w:val="20"/>
                <w:szCs w:val="20"/>
              </w:rPr>
              <w:t xml:space="preserve">Independent (Homework) </w:t>
            </w:r>
          </w:p>
          <w:p w14:paraId="1486DDD8" w14:textId="76D088E3" w:rsidR="00087209" w:rsidRPr="006C3E09" w:rsidRDefault="00087209" w:rsidP="00193974">
            <w:pPr>
              <w:pStyle w:val="ListParagraph"/>
              <w:numPr>
                <w:ilvl w:val="0"/>
                <w:numId w:val="3"/>
              </w:numPr>
              <w:rPr>
                <w:rFonts w:cs="Tahoma"/>
                <w:sz w:val="20"/>
                <w:szCs w:val="20"/>
              </w:rPr>
            </w:pPr>
            <w:r w:rsidRPr="006C3E09">
              <w:rPr>
                <w:rFonts w:cs="Tahoma"/>
                <w:sz w:val="20"/>
                <w:szCs w:val="20"/>
              </w:rPr>
              <w:t xml:space="preserve">I-Ready (30 minutes) </w:t>
            </w:r>
          </w:p>
          <w:p w14:paraId="04CDA0CE" w14:textId="11C3C486" w:rsidR="00087209" w:rsidRPr="006C3E09" w:rsidRDefault="00087209" w:rsidP="00193974">
            <w:pPr>
              <w:pStyle w:val="ListParagraph"/>
              <w:numPr>
                <w:ilvl w:val="0"/>
                <w:numId w:val="3"/>
              </w:numPr>
              <w:rPr>
                <w:rFonts w:cs="Tahoma"/>
                <w:sz w:val="20"/>
                <w:szCs w:val="20"/>
              </w:rPr>
            </w:pPr>
            <w:r w:rsidRPr="006C3E09">
              <w:rPr>
                <w:rFonts w:cs="Tahoma"/>
                <w:sz w:val="20"/>
                <w:szCs w:val="20"/>
              </w:rPr>
              <w:t xml:space="preserve">Complete </w:t>
            </w:r>
            <w:proofErr w:type="spellStart"/>
            <w:r w:rsidRPr="006C3E09">
              <w:rPr>
                <w:rFonts w:cs="Tahoma"/>
                <w:sz w:val="20"/>
                <w:szCs w:val="20"/>
              </w:rPr>
              <w:t>ReadWorks</w:t>
            </w:r>
            <w:proofErr w:type="spellEnd"/>
            <w:r w:rsidRPr="006C3E09">
              <w:rPr>
                <w:rFonts w:cs="Tahoma"/>
                <w:sz w:val="20"/>
                <w:szCs w:val="20"/>
              </w:rPr>
              <w:t xml:space="preserve"> Assignment (readworks.org) </w:t>
            </w:r>
          </w:p>
          <w:p w14:paraId="1E57127D" w14:textId="50824400" w:rsidR="00A0545D" w:rsidRPr="006C3E09" w:rsidRDefault="0080696E" w:rsidP="00193974">
            <w:pPr>
              <w:pStyle w:val="ListParagraph"/>
              <w:numPr>
                <w:ilvl w:val="0"/>
                <w:numId w:val="3"/>
              </w:numPr>
              <w:rPr>
                <w:rFonts w:cs="Tahoma"/>
                <w:sz w:val="20"/>
                <w:szCs w:val="20"/>
              </w:rPr>
            </w:pPr>
            <w:r w:rsidRPr="006C3E09">
              <w:rPr>
                <w:rFonts w:cs="Tahoma"/>
                <w:sz w:val="20"/>
                <w:szCs w:val="20"/>
              </w:rPr>
              <w:t xml:space="preserve">Raz Kids or </w:t>
            </w:r>
            <w:r w:rsidR="00A0545D" w:rsidRPr="006C3E09">
              <w:rPr>
                <w:rFonts w:cs="Tahoma"/>
                <w:sz w:val="20"/>
                <w:szCs w:val="20"/>
              </w:rPr>
              <w:t>Read an independent book of choice</w:t>
            </w:r>
          </w:p>
          <w:p w14:paraId="5892DFA3" w14:textId="0FB1C85D" w:rsidR="00DB5639" w:rsidRPr="006C3E09" w:rsidRDefault="00DB5639" w:rsidP="000B706C">
            <w:pPr>
              <w:rPr>
                <w:rFonts w:cs="Tahoma"/>
                <w:sz w:val="20"/>
                <w:szCs w:val="20"/>
              </w:rPr>
            </w:pPr>
          </w:p>
          <w:p w14:paraId="3245B74D" w14:textId="03719CF7" w:rsidR="001E22BE" w:rsidRPr="006C3E09" w:rsidRDefault="001E22BE" w:rsidP="00162C13">
            <w:pPr>
              <w:rPr>
                <w:rFonts w:cs="Tahoma"/>
                <w:sz w:val="20"/>
                <w:szCs w:val="20"/>
              </w:rPr>
            </w:pPr>
          </w:p>
        </w:tc>
        <w:tc>
          <w:tcPr>
            <w:tcW w:w="3330" w:type="dxa"/>
          </w:tcPr>
          <w:p w14:paraId="6B953DE7" w14:textId="18E7BA5B" w:rsidR="001559E4" w:rsidRPr="006C3E09" w:rsidRDefault="008D314C" w:rsidP="008D314C">
            <w:pPr>
              <w:rPr>
                <w:rFonts w:cs="Tahoma"/>
                <w:sz w:val="20"/>
                <w:szCs w:val="20"/>
              </w:rPr>
            </w:pPr>
            <w:r w:rsidRPr="006C3E09">
              <w:rPr>
                <w:rFonts w:cs="Tahoma"/>
                <w:sz w:val="20"/>
                <w:szCs w:val="20"/>
              </w:rPr>
              <w:t xml:space="preserve">1)Ready NY CCLS ELA pages 124-125 (Determining the Central Message). </w:t>
            </w:r>
          </w:p>
          <w:p w14:paraId="0CE4EB3C" w14:textId="48FD9E03" w:rsidR="00281E62" w:rsidRPr="006C3E09" w:rsidRDefault="00281E62" w:rsidP="008D314C">
            <w:pPr>
              <w:rPr>
                <w:rFonts w:cs="Tahoma"/>
                <w:sz w:val="20"/>
                <w:szCs w:val="20"/>
              </w:rPr>
            </w:pPr>
            <w:r w:rsidRPr="006C3E09">
              <w:rPr>
                <w:rFonts w:cs="Tahoma"/>
                <w:sz w:val="20"/>
                <w:szCs w:val="20"/>
              </w:rPr>
              <w:t xml:space="preserve">2)Discussion: What are the characteristics of a folktale? </w:t>
            </w:r>
          </w:p>
          <w:p w14:paraId="4BA171C9" w14:textId="556D9925" w:rsidR="008D314C" w:rsidRPr="006C3E09" w:rsidRDefault="00281E62" w:rsidP="008D314C">
            <w:pPr>
              <w:rPr>
                <w:rFonts w:cs="Tahoma"/>
                <w:sz w:val="20"/>
                <w:szCs w:val="20"/>
              </w:rPr>
            </w:pPr>
            <w:r w:rsidRPr="006C3E09">
              <w:rPr>
                <w:rFonts w:cs="Tahoma"/>
                <w:sz w:val="20"/>
                <w:szCs w:val="20"/>
              </w:rPr>
              <w:t>3</w:t>
            </w:r>
            <w:r w:rsidR="008D314C" w:rsidRPr="006C3E09">
              <w:rPr>
                <w:rFonts w:cs="Tahoma"/>
                <w:sz w:val="20"/>
                <w:szCs w:val="20"/>
              </w:rPr>
              <w:t xml:space="preserve">) Close Read, Sharing the Crops. </w:t>
            </w:r>
          </w:p>
          <w:p w14:paraId="0B96FC7F" w14:textId="4E819C71" w:rsidR="008D314C" w:rsidRPr="006C3E09" w:rsidRDefault="00281E62" w:rsidP="008D314C">
            <w:pPr>
              <w:rPr>
                <w:rFonts w:cs="Tahoma"/>
                <w:sz w:val="20"/>
                <w:szCs w:val="20"/>
              </w:rPr>
            </w:pPr>
            <w:r w:rsidRPr="006C3E09">
              <w:rPr>
                <w:rFonts w:cs="Tahoma"/>
                <w:sz w:val="20"/>
                <w:szCs w:val="20"/>
              </w:rPr>
              <w:t>4</w:t>
            </w:r>
            <w:r w:rsidR="008D314C" w:rsidRPr="006C3E09">
              <w:rPr>
                <w:rFonts w:cs="Tahoma"/>
                <w:sz w:val="20"/>
                <w:szCs w:val="20"/>
              </w:rPr>
              <w:t xml:space="preserve">) Chunk and Annotate the text and circle any unfamiliar words. </w:t>
            </w:r>
          </w:p>
          <w:p w14:paraId="3A614AC3" w14:textId="195AF819" w:rsidR="008D314C" w:rsidRPr="006C3E09" w:rsidRDefault="00281E62" w:rsidP="008D314C">
            <w:pPr>
              <w:rPr>
                <w:rFonts w:cs="Tahoma"/>
                <w:sz w:val="20"/>
                <w:szCs w:val="20"/>
              </w:rPr>
            </w:pPr>
            <w:r w:rsidRPr="006C3E09">
              <w:rPr>
                <w:rFonts w:cs="Tahoma"/>
                <w:sz w:val="20"/>
                <w:szCs w:val="20"/>
              </w:rPr>
              <w:t>5</w:t>
            </w:r>
            <w:r w:rsidR="008D314C" w:rsidRPr="006C3E09">
              <w:rPr>
                <w:rFonts w:cs="Tahoma"/>
                <w:sz w:val="20"/>
                <w:szCs w:val="20"/>
              </w:rPr>
              <w:t xml:space="preserve">) Think: What was this story about? What were the important events? What lesson can I learn from this story and use in my own life? </w:t>
            </w:r>
          </w:p>
          <w:p w14:paraId="6C7D2FDB" w14:textId="7A95013B" w:rsidR="00281E62" w:rsidRPr="006C3E09" w:rsidRDefault="00281E62" w:rsidP="008D314C">
            <w:pPr>
              <w:rPr>
                <w:rFonts w:cs="Tahoma"/>
                <w:sz w:val="20"/>
                <w:szCs w:val="20"/>
              </w:rPr>
            </w:pPr>
            <w:r w:rsidRPr="006C3E09">
              <w:rPr>
                <w:rFonts w:cs="Tahoma"/>
                <w:sz w:val="20"/>
                <w:szCs w:val="20"/>
              </w:rPr>
              <w:t xml:space="preserve">6) Discuss: How did the famer outsmart the landowner. </w:t>
            </w:r>
          </w:p>
          <w:p w14:paraId="67FC86A2" w14:textId="04513AF9" w:rsidR="008D314C" w:rsidRPr="006C3E09" w:rsidRDefault="00281E62" w:rsidP="008D314C">
            <w:pPr>
              <w:rPr>
                <w:rFonts w:cs="Tahoma"/>
                <w:sz w:val="20"/>
                <w:szCs w:val="20"/>
              </w:rPr>
            </w:pPr>
            <w:r w:rsidRPr="006C3E09">
              <w:rPr>
                <w:rFonts w:cs="Tahoma"/>
                <w:sz w:val="20"/>
                <w:szCs w:val="20"/>
              </w:rPr>
              <w:t>7</w:t>
            </w:r>
            <w:r w:rsidR="0012447E" w:rsidRPr="006C3E09">
              <w:rPr>
                <w:rFonts w:cs="Tahoma"/>
                <w:sz w:val="20"/>
                <w:szCs w:val="20"/>
              </w:rPr>
              <w:t>) Complete the multiple</w:t>
            </w:r>
            <w:r w:rsidR="00DA71AF" w:rsidRPr="006C3E09">
              <w:rPr>
                <w:rFonts w:cs="Tahoma"/>
                <w:sz w:val="20"/>
                <w:szCs w:val="20"/>
              </w:rPr>
              <w:t>-</w:t>
            </w:r>
            <w:r w:rsidR="0012447E" w:rsidRPr="006C3E09">
              <w:rPr>
                <w:rFonts w:cs="Tahoma"/>
                <w:sz w:val="20"/>
                <w:szCs w:val="20"/>
              </w:rPr>
              <w:t xml:space="preserve"> choice questions on page 125.  Use text evidence to eliminate wrong answers and provide the paragraph that helped you choose the correct answer. </w:t>
            </w:r>
          </w:p>
          <w:p w14:paraId="0CEA2688" w14:textId="77777777" w:rsidR="00281E62" w:rsidRPr="006C3E09" w:rsidRDefault="00281E62" w:rsidP="008D314C">
            <w:pPr>
              <w:rPr>
                <w:rFonts w:cs="Tahoma"/>
                <w:sz w:val="20"/>
                <w:szCs w:val="20"/>
              </w:rPr>
            </w:pPr>
            <w:r w:rsidRPr="006C3E09">
              <w:rPr>
                <w:rFonts w:cs="Tahoma"/>
                <w:sz w:val="20"/>
                <w:szCs w:val="20"/>
              </w:rPr>
              <w:t xml:space="preserve">8) Complete the short response question on page 127: Explain which character from sharing the crops learns a lesson.  Use one detail from the folktale to support your response. </w:t>
            </w:r>
          </w:p>
          <w:p w14:paraId="3AA38EB0" w14:textId="77777777" w:rsidR="00DA71AF" w:rsidRPr="006C3E09" w:rsidRDefault="00DA71AF" w:rsidP="008D314C">
            <w:pPr>
              <w:rPr>
                <w:rFonts w:cs="Tahoma"/>
                <w:sz w:val="20"/>
                <w:szCs w:val="20"/>
              </w:rPr>
            </w:pPr>
          </w:p>
          <w:p w14:paraId="5DA4AA8F" w14:textId="77777777" w:rsidR="00DA71AF" w:rsidRPr="006C3E09" w:rsidRDefault="00DA71AF" w:rsidP="008D314C">
            <w:pPr>
              <w:rPr>
                <w:rFonts w:cs="Tahoma"/>
                <w:sz w:val="20"/>
                <w:szCs w:val="20"/>
              </w:rPr>
            </w:pPr>
            <w:r w:rsidRPr="006C3E09">
              <w:rPr>
                <w:rFonts w:cs="Tahoma"/>
                <w:sz w:val="20"/>
                <w:szCs w:val="20"/>
              </w:rPr>
              <w:t xml:space="preserve">Independent Work (Homework) </w:t>
            </w:r>
          </w:p>
          <w:p w14:paraId="537D93E9" w14:textId="77777777" w:rsidR="00DA71AF" w:rsidRPr="006C3E09" w:rsidRDefault="00DA71AF" w:rsidP="00193974">
            <w:pPr>
              <w:pStyle w:val="ListParagraph"/>
              <w:numPr>
                <w:ilvl w:val="0"/>
                <w:numId w:val="4"/>
              </w:numPr>
              <w:rPr>
                <w:rFonts w:cs="Tahoma"/>
                <w:sz w:val="20"/>
                <w:szCs w:val="20"/>
              </w:rPr>
            </w:pPr>
            <w:r w:rsidRPr="006C3E09">
              <w:rPr>
                <w:rFonts w:cs="Tahoma"/>
                <w:sz w:val="20"/>
                <w:szCs w:val="20"/>
              </w:rPr>
              <w:t xml:space="preserve">I-Ready (30 minutes) </w:t>
            </w:r>
          </w:p>
          <w:p w14:paraId="1D19887D" w14:textId="77777777" w:rsidR="00DA71AF" w:rsidRPr="006C3E09" w:rsidRDefault="00DA71AF" w:rsidP="00193974">
            <w:pPr>
              <w:pStyle w:val="ListParagraph"/>
              <w:numPr>
                <w:ilvl w:val="0"/>
                <w:numId w:val="4"/>
              </w:numPr>
              <w:rPr>
                <w:rFonts w:cs="Tahoma"/>
                <w:sz w:val="20"/>
                <w:szCs w:val="20"/>
              </w:rPr>
            </w:pPr>
            <w:r w:rsidRPr="006C3E09">
              <w:rPr>
                <w:rFonts w:cs="Tahoma"/>
                <w:sz w:val="20"/>
                <w:szCs w:val="20"/>
              </w:rPr>
              <w:t xml:space="preserve">Complete </w:t>
            </w:r>
            <w:proofErr w:type="spellStart"/>
            <w:r w:rsidRPr="006C3E09">
              <w:rPr>
                <w:rFonts w:cs="Tahoma"/>
                <w:sz w:val="20"/>
                <w:szCs w:val="20"/>
              </w:rPr>
              <w:t>ReadWorks</w:t>
            </w:r>
            <w:proofErr w:type="spellEnd"/>
            <w:r w:rsidRPr="006C3E09">
              <w:rPr>
                <w:rFonts w:cs="Tahoma"/>
                <w:sz w:val="20"/>
                <w:szCs w:val="20"/>
              </w:rPr>
              <w:t xml:space="preserve"> Assignment (readworks.org)</w:t>
            </w:r>
          </w:p>
          <w:p w14:paraId="3795E03C" w14:textId="6E8AF49F" w:rsidR="00A0545D" w:rsidRPr="006C3E09" w:rsidRDefault="0080696E" w:rsidP="00193974">
            <w:pPr>
              <w:pStyle w:val="ListParagraph"/>
              <w:numPr>
                <w:ilvl w:val="0"/>
                <w:numId w:val="4"/>
              </w:numPr>
              <w:rPr>
                <w:rFonts w:cs="Tahoma"/>
                <w:sz w:val="20"/>
                <w:szCs w:val="20"/>
              </w:rPr>
            </w:pPr>
            <w:r w:rsidRPr="006C3E09">
              <w:rPr>
                <w:rFonts w:cs="Tahoma"/>
                <w:sz w:val="20"/>
                <w:szCs w:val="20"/>
              </w:rPr>
              <w:t xml:space="preserve">Raz Kids or </w:t>
            </w:r>
            <w:r w:rsidR="00A0545D" w:rsidRPr="006C3E09">
              <w:rPr>
                <w:rFonts w:cs="Tahoma"/>
                <w:sz w:val="20"/>
                <w:szCs w:val="20"/>
              </w:rPr>
              <w:t xml:space="preserve">Read an independent book of choice </w:t>
            </w:r>
          </w:p>
        </w:tc>
        <w:tc>
          <w:tcPr>
            <w:tcW w:w="3060" w:type="dxa"/>
          </w:tcPr>
          <w:p w14:paraId="2C953065" w14:textId="61CCF58B" w:rsidR="001559E4" w:rsidRPr="006C3E09" w:rsidRDefault="00DA71AF" w:rsidP="00DA71AF">
            <w:pPr>
              <w:rPr>
                <w:rFonts w:cs="Tahoma"/>
                <w:sz w:val="20"/>
                <w:szCs w:val="20"/>
              </w:rPr>
            </w:pPr>
            <w:r w:rsidRPr="006C3E09">
              <w:rPr>
                <w:rFonts w:cs="Tahoma"/>
                <w:sz w:val="20"/>
                <w:szCs w:val="20"/>
              </w:rPr>
              <w:t>1)Ready NY CCLS ELA pages 128-130 (Determining the Central Message).</w:t>
            </w:r>
          </w:p>
          <w:p w14:paraId="40E97799" w14:textId="642C3CCC" w:rsidR="00DA71AF" w:rsidRPr="006C3E09" w:rsidRDefault="00DA71AF" w:rsidP="00DA71AF">
            <w:pPr>
              <w:rPr>
                <w:sz w:val="20"/>
                <w:szCs w:val="20"/>
              </w:rPr>
            </w:pPr>
            <w:r w:rsidRPr="006C3E09">
              <w:rPr>
                <w:rFonts w:cs="Tahoma"/>
                <w:sz w:val="20"/>
                <w:szCs w:val="20"/>
              </w:rPr>
              <w:t xml:space="preserve">2) Close Read, </w:t>
            </w:r>
            <w:proofErr w:type="spellStart"/>
            <w:r w:rsidRPr="006C3E09">
              <w:rPr>
                <w:sz w:val="20"/>
                <w:szCs w:val="20"/>
              </w:rPr>
              <w:t>Zel</w:t>
            </w:r>
            <w:proofErr w:type="spellEnd"/>
            <w:r w:rsidRPr="006C3E09">
              <w:rPr>
                <w:sz w:val="20"/>
                <w:szCs w:val="20"/>
              </w:rPr>
              <w:t xml:space="preserve">: The Gentle Donkey. </w:t>
            </w:r>
          </w:p>
          <w:p w14:paraId="4C41F95A" w14:textId="7FBAEB80" w:rsidR="00DA71AF" w:rsidRPr="006C3E09" w:rsidRDefault="00DA71AF" w:rsidP="00DA71AF">
            <w:pPr>
              <w:rPr>
                <w:rFonts w:cs="Tahoma"/>
                <w:sz w:val="20"/>
                <w:szCs w:val="20"/>
              </w:rPr>
            </w:pPr>
            <w:r w:rsidRPr="006C3E09">
              <w:rPr>
                <w:rFonts w:cs="Tahoma"/>
                <w:sz w:val="20"/>
                <w:szCs w:val="20"/>
              </w:rPr>
              <w:t xml:space="preserve">4) Chunk and Annotate the text and circle any unfamiliar words. </w:t>
            </w:r>
          </w:p>
          <w:p w14:paraId="1A07C970" w14:textId="10253B40" w:rsidR="00DA71AF" w:rsidRPr="006C3E09" w:rsidRDefault="00DA71AF" w:rsidP="00DA71AF">
            <w:pPr>
              <w:rPr>
                <w:rFonts w:cs="Tahoma"/>
                <w:sz w:val="20"/>
                <w:szCs w:val="20"/>
              </w:rPr>
            </w:pPr>
            <w:r w:rsidRPr="006C3E09">
              <w:rPr>
                <w:rFonts w:cs="Tahoma"/>
                <w:sz w:val="20"/>
                <w:szCs w:val="20"/>
              </w:rPr>
              <w:t xml:space="preserve">5) Think: What was this story about? What were the important events? What lesson can I learn from this story and use in my own life? </w:t>
            </w:r>
          </w:p>
          <w:p w14:paraId="7F5EB141" w14:textId="790A217F" w:rsidR="00DA71AF" w:rsidRPr="006C3E09" w:rsidRDefault="00DA71AF" w:rsidP="00DA71AF">
            <w:pPr>
              <w:rPr>
                <w:rFonts w:cs="Tahoma"/>
                <w:sz w:val="20"/>
                <w:szCs w:val="20"/>
              </w:rPr>
            </w:pPr>
            <w:r w:rsidRPr="006C3E09">
              <w:rPr>
                <w:rFonts w:cs="Tahoma"/>
                <w:sz w:val="20"/>
                <w:szCs w:val="20"/>
              </w:rPr>
              <w:t xml:space="preserve">6) Discuss: What were the important events? </w:t>
            </w:r>
          </w:p>
          <w:p w14:paraId="4670402C" w14:textId="03DF57B8" w:rsidR="00DA71AF" w:rsidRPr="006C3E09" w:rsidRDefault="00DA71AF" w:rsidP="00DA71AF">
            <w:pPr>
              <w:rPr>
                <w:rFonts w:cs="Tahoma"/>
                <w:sz w:val="20"/>
                <w:szCs w:val="20"/>
              </w:rPr>
            </w:pPr>
            <w:r w:rsidRPr="006C3E09">
              <w:rPr>
                <w:rFonts w:cs="Tahoma"/>
                <w:sz w:val="20"/>
                <w:szCs w:val="20"/>
              </w:rPr>
              <w:t>7) Independently complete the questions on</w:t>
            </w:r>
            <w:r w:rsidR="00A30B66" w:rsidRPr="006C3E09">
              <w:rPr>
                <w:rFonts w:cs="Tahoma"/>
                <w:sz w:val="20"/>
                <w:szCs w:val="20"/>
              </w:rPr>
              <w:t xml:space="preserve"> page</w:t>
            </w:r>
            <w:r w:rsidRPr="006C3E09">
              <w:rPr>
                <w:rFonts w:cs="Tahoma"/>
                <w:sz w:val="20"/>
                <w:szCs w:val="20"/>
              </w:rPr>
              <w:t xml:space="preserve"> 131.  </w:t>
            </w:r>
            <w:r w:rsidR="00710B97" w:rsidRPr="006C3E09">
              <w:rPr>
                <w:rFonts w:cs="Tahoma"/>
                <w:sz w:val="20"/>
                <w:szCs w:val="20"/>
              </w:rPr>
              <w:t xml:space="preserve">Use text evidence to eliminate wrong answers and provide the paragraph that helped you choose the correct answer. </w:t>
            </w:r>
            <w:r w:rsidR="005C5568" w:rsidRPr="006C3E09">
              <w:rPr>
                <w:rFonts w:cs="Tahoma"/>
                <w:sz w:val="20"/>
                <w:szCs w:val="20"/>
              </w:rPr>
              <w:t xml:space="preserve">Photo message the page </w:t>
            </w:r>
            <w:r w:rsidRPr="006C3E09">
              <w:rPr>
                <w:rFonts w:cs="Tahoma"/>
                <w:sz w:val="20"/>
                <w:szCs w:val="20"/>
              </w:rPr>
              <w:t>to the teacher on Class Dojo. (Assessment)</w:t>
            </w:r>
          </w:p>
          <w:p w14:paraId="20C6A6EA" w14:textId="7FFE1CBF" w:rsidR="00DA71AF" w:rsidRPr="006C3E09" w:rsidRDefault="00DA71AF" w:rsidP="00DA71AF">
            <w:pPr>
              <w:rPr>
                <w:rFonts w:cs="Tahoma"/>
                <w:sz w:val="20"/>
                <w:szCs w:val="20"/>
              </w:rPr>
            </w:pPr>
          </w:p>
          <w:p w14:paraId="24BC8754" w14:textId="206D0F7B" w:rsidR="00DA71AF" w:rsidRPr="006C3E09" w:rsidRDefault="00DA71AF" w:rsidP="00DA71AF">
            <w:pPr>
              <w:rPr>
                <w:rFonts w:cs="Tahoma"/>
                <w:sz w:val="20"/>
                <w:szCs w:val="20"/>
              </w:rPr>
            </w:pPr>
            <w:r w:rsidRPr="006C3E09">
              <w:rPr>
                <w:rFonts w:cs="Tahoma"/>
                <w:sz w:val="20"/>
                <w:szCs w:val="20"/>
              </w:rPr>
              <w:t>Independent Work (Homework)</w:t>
            </w:r>
          </w:p>
          <w:p w14:paraId="066C91B4" w14:textId="77777777" w:rsidR="00710B97" w:rsidRPr="006C3E09" w:rsidRDefault="00710B97" w:rsidP="00710B97">
            <w:pPr>
              <w:rPr>
                <w:rFonts w:cs="Tahoma"/>
                <w:sz w:val="20"/>
                <w:szCs w:val="20"/>
              </w:rPr>
            </w:pPr>
          </w:p>
          <w:p w14:paraId="156C5ED3" w14:textId="1F25C112" w:rsidR="00710B97" w:rsidRPr="006C3E09" w:rsidRDefault="00710B97" w:rsidP="00193974">
            <w:pPr>
              <w:pStyle w:val="ListParagraph"/>
              <w:numPr>
                <w:ilvl w:val="0"/>
                <w:numId w:val="5"/>
              </w:numPr>
              <w:rPr>
                <w:rFonts w:cs="Tahoma"/>
                <w:sz w:val="20"/>
                <w:szCs w:val="20"/>
              </w:rPr>
            </w:pPr>
            <w:r w:rsidRPr="006C3E09">
              <w:rPr>
                <w:rFonts w:cs="Tahoma"/>
                <w:sz w:val="20"/>
                <w:szCs w:val="20"/>
              </w:rPr>
              <w:t xml:space="preserve">I-Ready (30 minutes) </w:t>
            </w:r>
          </w:p>
          <w:p w14:paraId="1FA53849" w14:textId="128BC81A" w:rsidR="00710B97" w:rsidRPr="006C3E09" w:rsidRDefault="00710B97" w:rsidP="00193974">
            <w:pPr>
              <w:pStyle w:val="ListParagraph"/>
              <w:numPr>
                <w:ilvl w:val="0"/>
                <w:numId w:val="5"/>
              </w:numPr>
              <w:rPr>
                <w:rFonts w:cs="Tahoma"/>
                <w:sz w:val="20"/>
                <w:szCs w:val="20"/>
              </w:rPr>
            </w:pPr>
            <w:r w:rsidRPr="006C3E09">
              <w:rPr>
                <w:rFonts w:cs="Tahoma"/>
                <w:sz w:val="20"/>
                <w:szCs w:val="20"/>
              </w:rPr>
              <w:t xml:space="preserve">Complete </w:t>
            </w:r>
            <w:proofErr w:type="spellStart"/>
            <w:r w:rsidRPr="006C3E09">
              <w:rPr>
                <w:rFonts w:cs="Tahoma"/>
                <w:sz w:val="20"/>
                <w:szCs w:val="20"/>
              </w:rPr>
              <w:t>ReadWorks</w:t>
            </w:r>
            <w:proofErr w:type="spellEnd"/>
            <w:r w:rsidRPr="006C3E09">
              <w:rPr>
                <w:rFonts w:cs="Tahoma"/>
                <w:sz w:val="20"/>
                <w:szCs w:val="20"/>
              </w:rPr>
              <w:t xml:space="preserve"> Assignment (readworks.org)</w:t>
            </w:r>
          </w:p>
          <w:p w14:paraId="17883AEE" w14:textId="24A3B51F" w:rsidR="00A0545D" w:rsidRPr="006C3E09" w:rsidRDefault="0080696E" w:rsidP="00193974">
            <w:pPr>
              <w:pStyle w:val="ListParagraph"/>
              <w:numPr>
                <w:ilvl w:val="0"/>
                <w:numId w:val="5"/>
              </w:numPr>
              <w:rPr>
                <w:rFonts w:cs="Tahoma"/>
                <w:sz w:val="20"/>
                <w:szCs w:val="20"/>
              </w:rPr>
            </w:pPr>
            <w:r w:rsidRPr="006C3E09">
              <w:rPr>
                <w:rFonts w:cs="Tahoma"/>
                <w:sz w:val="20"/>
                <w:szCs w:val="20"/>
              </w:rPr>
              <w:t xml:space="preserve">Raz Kids or </w:t>
            </w:r>
            <w:r w:rsidR="00A0545D" w:rsidRPr="006C3E09">
              <w:rPr>
                <w:rFonts w:cs="Tahoma"/>
                <w:sz w:val="20"/>
                <w:szCs w:val="20"/>
              </w:rPr>
              <w:t>Read an independent book of choice</w:t>
            </w:r>
          </w:p>
          <w:p w14:paraId="52778040" w14:textId="3F737AFC" w:rsidR="00DA71AF" w:rsidRPr="006C3E09" w:rsidRDefault="00DA71AF" w:rsidP="00DA71AF">
            <w:pPr>
              <w:rPr>
                <w:sz w:val="20"/>
                <w:szCs w:val="20"/>
              </w:rPr>
            </w:pPr>
          </w:p>
          <w:p w14:paraId="0BC840C8" w14:textId="76147875" w:rsidR="001559E4" w:rsidRPr="006C3E09" w:rsidRDefault="001559E4" w:rsidP="001559E4">
            <w:pPr>
              <w:ind w:left="360"/>
              <w:rPr>
                <w:sz w:val="20"/>
                <w:szCs w:val="20"/>
              </w:rPr>
            </w:pPr>
          </w:p>
        </w:tc>
        <w:tc>
          <w:tcPr>
            <w:tcW w:w="3271" w:type="dxa"/>
          </w:tcPr>
          <w:p w14:paraId="74425010" w14:textId="4269A1EB" w:rsidR="001559E4" w:rsidRPr="006C3E09" w:rsidRDefault="00710B97" w:rsidP="00710B97">
            <w:pPr>
              <w:rPr>
                <w:rFonts w:cs="Tahoma"/>
                <w:sz w:val="20"/>
                <w:szCs w:val="20"/>
              </w:rPr>
            </w:pPr>
            <w:r w:rsidRPr="006C3E09">
              <w:rPr>
                <w:rFonts w:cs="Tahoma"/>
                <w:sz w:val="20"/>
                <w:szCs w:val="20"/>
              </w:rPr>
              <w:t xml:space="preserve">1)Re-read Ready NY CCLS ELA pages 128-130 (Determining the Central Message). </w:t>
            </w:r>
          </w:p>
          <w:p w14:paraId="53A3FBF6" w14:textId="3FF576CA" w:rsidR="00A30B66" w:rsidRPr="006C3E09" w:rsidRDefault="00710B97" w:rsidP="00A30B66">
            <w:pPr>
              <w:rPr>
                <w:rFonts w:cs="Tahoma"/>
                <w:sz w:val="20"/>
                <w:szCs w:val="20"/>
              </w:rPr>
            </w:pPr>
            <w:r w:rsidRPr="006C3E09">
              <w:rPr>
                <w:rFonts w:cs="Tahoma"/>
                <w:sz w:val="20"/>
                <w:szCs w:val="20"/>
              </w:rPr>
              <w:t>2)</w:t>
            </w:r>
            <w:r w:rsidR="00A30B66" w:rsidRPr="006C3E09">
              <w:rPr>
                <w:rFonts w:cs="Tahoma"/>
                <w:sz w:val="20"/>
                <w:szCs w:val="20"/>
              </w:rPr>
              <w:t>Independently complete #’s 4-5 on page 132.  Use text evidence to eliminate wrong answers and provide the paragraph that helped you choose the correct answer. Photo message the page to the teacher on Class Dojo. (Assessment)</w:t>
            </w:r>
          </w:p>
          <w:p w14:paraId="46DAEBC3" w14:textId="7CFCC649" w:rsidR="00A0545D" w:rsidRPr="006C3E09" w:rsidRDefault="00A0545D" w:rsidP="00A30B66">
            <w:pPr>
              <w:rPr>
                <w:sz w:val="20"/>
                <w:szCs w:val="20"/>
              </w:rPr>
            </w:pPr>
            <w:r w:rsidRPr="006C3E09">
              <w:rPr>
                <w:rFonts w:cs="Tahoma"/>
                <w:sz w:val="20"/>
                <w:szCs w:val="20"/>
              </w:rPr>
              <w:t xml:space="preserve">3) Discussion: What was the central message in </w:t>
            </w:r>
            <w:proofErr w:type="spellStart"/>
            <w:r w:rsidRPr="006C3E09">
              <w:rPr>
                <w:sz w:val="20"/>
                <w:szCs w:val="20"/>
              </w:rPr>
              <w:t>Zel</w:t>
            </w:r>
            <w:proofErr w:type="spellEnd"/>
            <w:r w:rsidRPr="006C3E09">
              <w:rPr>
                <w:sz w:val="20"/>
                <w:szCs w:val="20"/>
              </w:rPr>
              <w:t xml:space="preserve">: The Gentle Donkey? How did the characters help to deliver this message? </w:t>
            </w:r>
          </w:p>
          <w:p w14:paraId="1064E933" w14:textId="77777777" w:rsidR="00710B97" w:rsidRPr="006C3E09" w:rsidRDefault="00710B97" w:rsidP="00710B97">
            <w:pPr>
              <w:rPr>
                <w:rFonts w:cs="Tahoma"/>
                <w:sz w:val="20"/>
                <w:szCs w:val="20"/>
              </w:rPr>
            </w:pPr>
          </w:p>
          <w:p w14:paraId="2DFE05CC" w14:textId="77777777" w:rsidR="00A0545D" w:rsidRPr="006C3E09" w:rsidRDefault="00A0545D" w:rsidP="00A0545D">
            <w:pPr>
              <w:rPr>
                <w:rFonts w:cs="Tahoma"/>
                <w:sz w:val="20"/>
                <w:szCs w:val="20"/>
              </w:rPr>
            </w:pPr>
          </w:p>
          <w:p w14:paraId="05312E1E" w14:textId="77777777" w:rsidR="00A0545D" w:rsidRPr="006C3E09" w:rsidRDefault="00A0545D" w:rsidP="00A0545D">
            <w:pPr>
              <w:rPr>
                <w:rFonts w:cs="Tahoma"/>
                <w:sz w:val="20"/>
                <w:szCs w:val="20"/>
              </w:rPr>
            </w:pPr>
            <w:r w:rsidRPr="006C3E09">
              <w:rPr>
                <w:rFonts w:cs="Tahoma"/>
                <w:sz w:val="20"/>
                <w:szCs w:val="20"/>
              </w:rPr>
              <w:t>Independent Work (Homework)</w:t>
            </w:r>
          </w:p>
          <w:p w14:paraId="4AC2E18E" w14:textId="77777777" w:rsidR="00A0545D" w:rsidRPr="006C3E09" w:rsidRDefault="00A0545D" w:rsidP="00A0545D">
            <w:pPr>
              <w:rPr>
                <w:rFonts w:cs="Tahoma"/>
                <w:sz w:val="20"/>
                <w:szCs w:val="20"/>
              </w:rPr>
            </w:pPr>
          </w:p>
          <w:p w14:paraId="3153E851" w14:textId="77777777" w:rsidR="00A0545D" w:rsidRPr="006C3E09" w:rsidRDefault="00A0545D" w:rsidP="00193974">
            <w:pPr>
              <w:pStyle w:val="ListParagraph"/>
              <w:numPr>
                <w:ilvl w:val="0"/>
                <w:numId w:val="5"/>
              </w:numPr>
              <w:rPr>
                <w:rFonts w:cs="Tahoma"/>
                <w:sz w:val="20"/>
                <w:szCs w:val="20"/>
              </w:rPr>
            </w:pPr>
            <w:r w:rsidRPr="006C3E09">
              <w:rPr>
                <w:rFonts w:cs="Tahoma"/>
                <w:sz w:val="20"/>
                <w:szCs w:val="20"/>
              </w:rPr>
              <w:t xml:space="preserve">I-Ready (30 minutes) </w:t>
            </w:r>
          </w:p>
          <w:p w14:paraId="7B043C32" w14:textId="08F25A23" w:rsidR="00A0545D" w:rsidRPr="006C3E09" w:rsidRDefault="00A0545D" w:rsidP="00193974">
            <w:pPr>
              <w:pStyle w:val="ListParagraph"/>
              <w:numPr>
                <w:ilvl w:val="0"/>
                <w:numId w:val="5"/>
              </w:numPr>
              <w:rPr>
                <w:rFonts w:cs="Tahoma"/>
                <w:sz w:val="20"/>
                <w:szCs w:val="20"/>
              </w:rPr>
            </w:pPr>
            <w:r w:rsidRPr="006C3E09">
              <w:rPr>
                <w:rFonts w:cs="Tahoma"/>
                <w:sz w:val="20"/>
                <w:szCs w:val="20"/>
              </w:rPr>
              <w:t xml:space="preserve">Complete </w:t>
            </w:r>
            <w:proofErr w:type="spellStart"/>
            <w:r w:rsidRPr="006C3E09">
              <w:rPr>
                <w:rFonts w:cs="Tahoma"/>
                <w:sz w:val="20"/>
                <w:szCs w:val="20"/>
              </w:rPr>
              <w:t>ReadWorks</w:t>
            </w:r>
            <w:proofErr w:type="spellEnd"/>
            <w:r w:rsidRPr="006C3E09">
              <w:rPr>
                <w:rFonts w:cs="Tahoma"/>
                <w:sz w:val="20"/>
                <w:szCs w:val="20"/>
              </w:rPr>
              <w:t xml:space="preserve"> Assignment (readworks.org)</w:t>
            </w:r>
          </w:p>
          <w:p w14:paraId="5478B0DA" w14:textId="0A337973" w:rsidR="00A0545D" w:rsidRPr="006C3E09" w:rsidRDefault="0080696E" w:rsidP="00193974">
            <w:pPr>
              <w:pStyle w:val="ListParagraph"/>
              <w:numPr>
                <w:ilvl w:val="0"/>
                <w:numId w:val="5"/>
              </w:numPr>
              <w:rPr>
                <w:rFonts w:cs="Tahoma"/>
                <w:sz w:val="20"/>
                <w:szCs w:val="20"/>
              </w:rPr>
            </w:pPr>
            <w:r w:rsidRPr="006C3E09">
              <w:rPr>
                <w:rFonts w:cs="Tahoma"/>
                <w:sz w:val="20"/>
                <w:szCs w:val="20"/>
              </w:rPr>
              <w:t xml:space="preserve">Raz Kids or </w:t>
            </w:r>
            <w:r w:rsidR="00A0545D" w:rsidRPr="006C3E09">
              <w:rPr>
                <w:rFonts w:cs="Tahoma"/>
                <w:sz w:val="20"/>
                <w:szCs w:val="20"/>
              </w:rPr>
              <w:t xml:space="preserve">Read an independent book of choice </w:t>
            </w:r>
          </w:p>
          <w:p w14:paraId="1C69EA1D" w14:textId="0C2F5F3A" w:rsidR="00A0545D" w:rsidRPr="006C3E09" w:rsidRDefault="00A0545D" w:rsidP="00710B97">
            <w:pPr>
              <w:rPr>
                <w:rFonts w:cs="Tahoma"/>
                <w:sz w:val="20"/>
                <w:szCs w:val="20"/>
              </w:rPr>
            </w:pPr>
          </w:p>
        </w:tc>
      </w:tr>
      <w:tr w:rsidR="00A6677D" w14:paraId="1495667C" w14:textId="77777777" w:rsidTr="00BD60F5">
        <w:trPr>
          <w:trHeight w:val="1584"/>
        </w:trPr>
        <w:tc>
          <w:tcPr>
            <w:tcW w:w="1095" w:type="dxa"/>
            <w:shd w:val="clear" w:color="auto" w:fill="1F497D" w:themeFill="text2"/>
          </w:tcPr>
          <w:p w14:paraId="69A529AE" w14:textId="77777777" w:rsidR="00A6677D" w:rsidRPr="00AB4EE4" w:rsidRDefault="00A6677D" w:rsidP="00617043">
            <w:pPr>
              <w:jc w:val="center"/>
              <w:rPr>
                <w:rFonts w:ascii="Times New Roman" w:hAnsi="Times New Roman" w:cs="Times New Roman"/>
                <w:b/>
                <w:bCs/>
                <w:color w:val="FFFFFF" w:themeColor="background1"/>
                <w:sz w:val="22"/>
                <w:szCs w:val="22"/>
              </w:rPr>
            </w:pPr>
          </w:p>
          <w:p w14:paraId="241A52EF" w14:textId="30852D7A" w:rsidR="00A6677D" w:rsidRPr="00AB4EE4" w:rsidRDefault="00A6677D" w:rsidP="00617043">
            <w:pPr>
              <w:jc w:val="center"/>
              <w:rPr>
                <w:rFonts w:ascii="Times New Roman" w:hAnsi="Times New Roman" w:cs="Times New Roman"/>
                <w:b/>
                <w:bCs/>
                <w:color w:val="FFFFFF" w:themeColor="background1"/>
                <w:sz w:val="22"/>
                <w:szCs w:val="22"/>
              </w:rPr>
            </w:pPr>
            <w:r w:rsidRPr="00AB4EE4">
              <w:rPr>
                <w:rFonts w:ascii="Times New Roman" w:hAnsi="Times New Roman" w:cs="Times New Roman"/>
                <w:b/>
                <w:bCs/>
                <w:color w:val="FFFFFF" w:themeColor="background1"/>
                <w:sz w:val="22"/>
                <w:szCs w:val="22"/>
              </w:rPr>
              <w:t>Math</w:t>
            </w:r>
          </w:p>
        </w:tc>
        <w:tc>
          <w:tcPr>
            <w:tcW w:w="4570" w:type="dxa"/>
          </w:tcPr>
          <w:p w14:paraId="69385E81" w14:textId="59A5D20C" w:rsidR="00264BF9" w:rsidRPr="006C3E09" w:rsidRDefault="00076F0D" w:rsidP="008F6535">
            <w:pPr>
              <w:rPr>
                <w:rFonts w:cs="Tahoma"/>
                <w:sz w:val="20"/>
                <w:szCs w:val="20"/>
              </w:rPr>
            </w:pPr>
            <w:r w:rsidRPr="006C3E09">
              <w:rPr>
                <w:rFonts w:cs="Tahoma"/>
                <w:sz w:val="20"/>
                <w:szCs w:val="20"/>
              </w:rPr>
              <w:t>Ready NY CCLS Mathematics page 176</w:t>
            </w:r>
            <w:r w:rsidR="00025CEB" w:rsidRPr="006C3E09">
              <w:rPr>
                <w:rFonts w:cs="Tahoma"/>
                <w:sz w:val="20"/>
                <w:szCs w:val="20"/>
              </w:rPr>
              <w:t xml:space="preserve">-Creating Equivalent Fractions. </w:t>
            </w:r>
            <w:r w:rsidRPr="006C3E09">
              <w:rPr>
                <w:rFonts w:cs="Tahoma"/>
                <w:sz w:val="20"/>
                <w:szCs w:val="20"/>
              </w:rPr>
              <w:t xml:space="preserve"> </w:t>
            </w:r>
          </w:p>
          <w:p w14:paraId="4C05E6F9" w14:textId="2AD3658E" w:rsidR="00076F0D" w:rsidRPr="006C3E09" w:rsidRDefault="00076F0D" w:rsidP="00193974">
            <w:pPr>
              <w:pStyle w:val="ListParagraph"/>
              <w:numPr>
                <w:ilvl w:val="0"/>
                <w:numId w:val="7"/>
              </w:numPr>
              <w:rPr>
                <w:rFonts w:cs="Tahoma"/>
                <w:sz w:val="20"/>
                <w:szCs w:val="20"/>
              </w:rPr>
            </w:pPr>
            <w:r w:rsidRPr="006C3E09">
              <w:rPr>
                <w:rFonts w:cs="Tahoma"/>
                <w:sz w:val="20"/>
                <w:szCs w:val="20"/>
              </w:rPr>
              <w:t xml:space="preserve">Discuss: </w:t>
            </w:r>
          </w:p>
          <w:p w14:paraId="35DEF9DB" w14:textId="77777777" w:rsidR="00076F0D" w:rsidRPr="006C3E09" w:rsidRDefault="00076F0D" w:rsidP="00193974">
            <w:pPr>
              <w:pStyle w:val="ListParagraph"/>
              <w:numPr>
                <w:ilvl w:val="0"/>
                <w:numId w:val="6"/>
              </w:numPr>
              <w:rPr>
                <w:rFonts w:cs="Tahoma"/>
                <w:sz w:val="20"/>
                <w:szCs w:val="20"/>
              </w:rPr>
            </w:pPr>
            <w:r w:rsidRPr="006C3E09">
              <w:rPr>
                <w:rFonts w:cs="Tahoma"/>
                <w:sz w:val="20"/>
                <w:szCs w:val="20"/>
              </w:rPr>
              <w:t>What word do you hear in equivalent?</w:t>
            </w:r>
          </w:p>
          <w:p w14:paraId="0A428CFE" w14:textId="231D60DC" w:rsidR="00076F0D" w:rsidRPr="006C3E09" w:rsidRDefault="00076F0D" w:rsidP="00193974">
            <w:pPr>
              <w:pStyle w:val="ListParagraph"/>
              <w:numPr>
                <w:ilvl w:val="0"/>
                <w:numId w:val="6"/>
              </w:numPr>
              <w:rPr>
                <w:rFonts w:cs="Tahoma"/>
                <w:sz w:val="20"/>
                <w:szCs w:val="20"/>
              </w:rPr>
            </w:pPr>
            <w:r w:rsidRPr="006C3E09">
              <w:rPr>
                <w:rFonts w:cs="Tahoma"/>
                <w:sz w:val="20"/>
                <w:szCs w:val="20"/>
              </w:rPr>
              <w:t xml:space="preserve">Casen ate 2/8 of an orange. Trey’s orange is the same size and he ate ¼ of </w:t>
            </w:r>
            <w:r w:rsidRPr="006C3E09">
              <w:rPr>
                <w:rFonts w:cs="Tahoma"/>
                <w:sz w:val="20"/>
                <w:szCs w:val="20"/>
              </w:rPr>
              <w:lastRenderedPageBreak/>
              <w:t>his.  Who ate more of their orange? Let’s draw a picture to figure it out.</w:t>
            </w:r>
          </w:p>
          <w:p w14:paraId="26B49AD2" w14:textId="641EEF19" w:rsidR="00076F0D" w:rsidRPr="006C3E09" w:rsidRDefault="00076F0D" w:rsidP="00193974">
            <w:pPr>
              <w:pStyle w:val="ListParagraph"/>
              <w:numPr>
                <w:ilvl w:val="0"/>
                <w:numId w:val="6"/>
              </w:numPr>
              <w:rPr>
                <w:rFonts w:cs="Tahoma"/>
                <w:sz w:val="20"/>
                <w:szCs w:val="20"/>
              </w:rPr>
            </w:pPr>
            <w:r w:rsidRPr="006C3E09">
              <w:rPr>
                <w:rFonts w:cs="Tahoma"/>
                <w:sz w:val="20"/>
                <w:szCs w:val="20"/>
              </w:rPr>
              <w:t>Let’s compare the fractions on a number line</w:t>
            </w:r>
            <w:r w:rsidR="00327CF2" w:rsidRPr="006C3E09">
              <w:rPr>
                <w:rFonts w:cs="Tahoma"/>
                <w:sz w:val="20"/>
                <w:szCs w:val="20"/>
              </w:rPr>
              <w:t xml:space="preserve"> to see if they are equivalent</w:t>
            </w:r>
            <w:r w:rsidRPr="006C3E09">
              <w:rPr>
                <w:rFonts w:cs="Tahoma"/>
                <w:sz w:val="20"/>
                <w:szCs w:val="20"/>
              </w:rPr>
              <w:t>.</w:t>
            </w:r>
          </w:p>
          <w:p w14:paraId="61614D79" w14:textId="7E8499BE" w:rsidR="00D60E0B" w:rsidRPr="006C3E09" w:rsidRDefault="00D60E0B" w:rsidP="00D60E0B">
            <w:pPr>
              <w:ind w:left="360"/>
              <w:rPr>
                <w:rFonts w:cs="Tahoma"/>
                <w:sz w:val="20"/>
                <w:szCs w:val="20"/>
              </w:rPr>
            </w:pPr>
            <w:r w:rsidRPr="006C3E09">
              <w:rPr>
                <w:rFonts w:cs="Tahoma"/>
                <w:sz w:val="20"/>
                <w:szCs w:val="20"/>
              </w:rPr>
              <w:t xml:space="preserve">2)Connect It – Ready NY CCLS page 177. </w:t>
            </w:r>
          </w:p>
          <w:p w14:paraId="400AF9FF" w14:textId="0B003B52" w:rsidR="00A21452" w:rsidRPr="006C3E09" w:rsidRDefault="00A21452" w:rsidP="00D60E0B">
            <w:pPr>
              <w:ind w:left="360"/>
              <w:rPr>
                <w:rFonts w:cs="Tahoma"/>
                <w:sz w:val="20"/>
                <w:szCs w:val="20"/>
              </w:rPr>
            </w:pPr>
            <w:r w:rsidRPr="006C3E09">
              <w:rPr>
                <w:rFonts w:cs="Tahoma"/>
                <w:sz w:val="20"/>
                <w:szCs w:val="20"/>
              </w:rPr>
              <w:t xml:space="preserve">3) Go to </w:t>
            </w:r>
            <w:proofErr w:type="spellStart"/>
            <w:r w:rsidRPr="006C3E09">
              <w:rPr>
                <w:rFonts w:cs="Tahoma"/>
                <w:sz w:val="20"/>
                <w:szCs w:val="20"/>
              </w:rPr>
              <w:t>BrainPop</w:t>
            </w:r>
            <w:proofErr w:type="spellEnd"/>
            <w:r w:rsidRPr="006C3E09">
              <w:rPr>
                <w:rFonts w:cs="Tahoma"/>
                <w:sz w:val="20"/>
                <w:szCs w:val="20"/>
              </w:rPr>
              <w:t xml:space="preserve"> Jr. and Search Equivalent Fractions (Watch Video and Complete Quiz) </w:t>
            </w:r>
          </w:p>
          <w:p w14:paraId="22F080CC" w14:textId="77777777" w:rsidR="00AB4EE4" w:rsidRPr="006C3E09" w:rsidRDefault="00AB4EE4" w:rsidP="00D60E0B">
            <w:pPr>
              <w:ind w:left="360"/>
              <w:rPr>
                <w:rFonts w:cs="Tahoma"/>
                <w:sz w:val="20"/>
                <w:szCs w:val="20"/>
              </w:rPr>
            </w:pPr>
          </w:p>
          <w:p w14:paraId="454D39C9" w14:textId="57CD6ABC" w:rsidR="00A21452" w:rsidRPr="006C3E09" w:rsidRDefault="00072DB8" w:rsidP="00A21452">
            <w:pPr>
              <w:rPr>
                <w:rFonts w:cs="Tahoma"/>
                <w:sz w:val="20"/>
                <w:szCs w:val="20"/>
              </w:rPr>
            </w:pPr>
            <w:hyperlink r:id="rId7" w:history="1">
              <w:r w:rsidR="00A21452" w:rsidRPr="006C3E09">
                <w:rPr>
                  <w:color w:val="0000FF"/>
                  <w:sz w:val="20"/>
                  <w:szCs w:val="20"/>
                  <w:u w:val="single"/>
                </w:rPr>
                <w:t>https://jr.brainpop.com/search/?keyword=Equivalent+Fractions</w:t>
              </w:r>
            </w:hyperlink>
          </w:p>
          <w:p w14:paraId="07B7314F" w14:textId="77777777" w:rsidR="00271856" w:rsidRPr="006C3E09" w:rsidRDefault="00271856" w:rsidP="00271856">
            <w:pPr>
              <w:rPr>
                <w:rFonts w:cs="Tahoma"/>
                <w:sz w:val="20"/>
                <w:szCs w:val="20"/>
              </w:rPr>
            </w:pPr>
          </w:p>
          <w:p w14:paraId="0077DC3B" w14:textId="77777777" w:rsidR="00271856" w:rsidRPr="006C3E09" w:rsidRDefault="00271856" w:rsidP="00271856">
            <w:pPr>
              <w:rPr>
                <w:rFonts w:cs="Tahoma"/>
                <w:sz w:val="20"/>
                <w:szCs w:val="20"/>
              </w:rPr>
            </w:pPr>
            <w:r w:rsidRPr="006C3E09">
              <w:rPr>
                <w:rFonts w:cs="Tahoma"/>
                <w:sz w:val="20"/>
                <w:szCs w:val="20"/>
              </w:rPr>
              <w:t>Independent (Homework)</w:t>
            </w:r>
          </w:p>
          <w:p w14:paraId="3B7023D0" w14:textId="77777777" w:rsidR="00271856" w:rsidRPr="006C3E09" w:rsidRDefault="00271856" w:rsidP="00193974">
            <w:pPr>
              <w:pStyle w:val="ListParagraph"/>
              <w:numPr>
                <w:ilvl w:val="0"/>
                <w:numId w:val="8"/>
              </w:numPr>
              <w:rPr>
                <w:rFonts w:cs="Tahoma"/>
                <w:sz w:val="20"/>
                <w:szCs w:val="20"/>
              </w:rPr>
            </w:pPr>
            <w:r w:rsidRPr="006C3E09">
              <w:rPr>
                <w:rFonts w:cs="Tahoma"/>
                <w:sz w:val="20"/>
                <w:szCs w:val="20"/>
              </w:rPr>
              <w:t xml:space="preserve">Write 3 x tables 3 times each (study) </w:t>
            </w:r>
          </w:p>
          <w:p w14:paraId="20EC642E" w14:textId="4D359D4B" w:rsidR="00271856" w:rsidRPr="006C3E09" w:rsidRDefault="00271856" w:rsidP="00193974">
            <w:pPr>
              <w:pStyle w:val="ListParagraph"/>
              <w:numPr>
                <w:ilvl w:val="0"/>
                <w:numId w:val="8"/>
              </w:numPr>
              <w:rPr>
                <w:rFonts w:cs="Tahoma"/>
                <w:sz w:val="20"/>
                <w:szCs w:val="20"/>
              </w:rPr>
            </w:pPr>
            <w:r w:rsidRPr="006C3E09">
              <w:rPr>
                <w:rFonts w:cs="Tahoma"/>
                <w:sz w:val="20"/>
                <w:szCs w:val="20"/>
              </w:rPr>
              <w:t>Create two equivalent fractions</w:t>
            </w:r>
            <w:r w:rsidR="00327CF2" w:rsidRPr="006C3E09">
              <w:rPr>
                <w:rFonts w:cs="Tahoma"/>
                <w:sz w:val="20"/>
                <w:szCs w:val="20"/>
              </w:rPr>
              <w:t xml:space="preserve"> by making models</w:t>
            </w:r>
            <w:r w:rsidRPr="006C3E09">
              <w:rPr>
                <w:rFonts w:cs="Tahoma"/>
                <w:sz w:val="20"/>
                <w:szCs w:val="20"/>
              </w:rPr>
              <w:t xml:space="preserve">. </w:t>
            </w:r>
          </w:p>
        </w:tc>
        <w:tc>
          <w:tcPr>
            <w:tcW w:w="3960" w:type="dxa"/>
          </w:tcPr>
          <w:p w14:paraId="43C81419" w14:textId="77777777" w:rsidR="00025CEB" w:rsidRPr="006C3E09" w:rsidRDefault="00025CEB" w:rsidP="00071E39">
            <w:pPr>
              <w:rPr>
                <w:rFonts w:cs="Tahoma"/>
                <w:sz w:val="20"/>
                <w:szCs w:val="20"/>
              </w:rPr>
            </w:pPr>
            <w:r w:rsidRPr="006C3E09">
              <w:rPr>
                <w:rFonts w:cs="Tahoma"/>
                <w:sz w:val="20"/>
                <w:szCs w:val="20"/>
              </w:rPr>
              <w:lastRenderedPageBreak/>
              <w:t xml:space="preserve">Ready NY CCLS Mathematics page 180 – Writing a Whole Number as a Fraction. </w:t>
            </w:r>
          </w:p>
          <w:p w14:paraId="27E04127" w14:textId="39498827" w:rsidR="00025CEB" w:rsidRPr="006C3E09" w:rsidRDefault="00025CEB" w:rsidP="00025CEB">
            <w:pPr>
              <w:rPr>
                <w:rFonts w:cs="Tahoma"/>
                <w:sz w:val="20"/>
                <w:szCs w:val="20"/>
              </w:rPr>
            </w:pPr>
            <w:r w:rsidRPr="006C3E09">
              <w:rPr>
                <w:rFonts w:cs="Tahoma"/>
                <w:sz w:val="20"/>
                <w:szCs w:val="20"/>
              </w:rPr>
              <w:t xml:space="preserve">1)Discuss: </w:t>
            </w:r>
          </w:p>
          <w:p w14:paraId="14BA4D21" w14:textId="77777777" w:rsidR="00025CEB" w:rsidRPr="006C3E09" w:rsidRDefault="00025CEB" w:rsidP="00193974">
            <w:pPr>
              <w:pStyle w:val="ListParagraph"/>
              <w:numPr>
                <w:ilvl w:val="0"/>
                <w:numId w:val="9"/>
              </w:numPr>
              <w:rPr>
                <w:rFonts w:cs="Tahoma"/>
                <w:sz w:val="20"/>
                <w:szCs w:val="20"/>
              </w:rPr>
            </w:pPr>
            <w:r w:rsidRPr="006C3E09">
              <w:rPr>
                <w:rFonts w:cs="Tahoma"/>
                <w:sz w:val="20"/>
                <w:szCs w:val="20"/>
              </w:rPr>
              <w:t xml:space="preserve">Justin picked 4 green peppers from his garden. He did not cut them into pieces. How can you </w:t>
            </w:r>
            <w:r w:rsidRPr="006C3E09">
              <w:rPr>
                <w:rFonts w:cs="Tahoma"/>
                <w:sz w:val="20"/>
                <w:szCs w:val="20"/>
              </w:rPr>
              <w:lastRenderedPageBreak/>
              <w:t xml:space="preserve">write the number of peppers Justin picked as a fraction? </w:t>
            </w:r>
          </w:p>
          <w:p w14:paraId="359ACD7D" w14:textId="77777777" w:rsidR="0068317D" w:rsidRPr="006C3E09" w:rsidRDefault="00025CEB" w:rsidP="00193974">
            <w:pPr>
              <w:pStyle w:val="ListParagraph"/>
              <w:numPr>
                <w:ilvl w:val="0"/>
                <w:numId w:val="9"/>
              </w:numPr>
              <w:rPr>
                <w:rFonts w:cs="Tahoma"/>
                <w:sz w:val="20"/>
                <w:szCs w:val="20"/>
              </w:rPr>
            </w:pPr>
            <w:r w:rsidRPr="006C3E09">
              <w:rPr>
                <w:rFonts w:cs="Tahoma"/>
                <w:sz w:val="20"/>
                <w:szCs w:val="20"/>
              </w:rPr>
              <w:t xml:space="preserve">How many peppers are there? How many pieces is each pepper divided into? </w:t>
            </w:r>
          </w:p>
          <w:p w14:paraId="3E6CB019" w14:textId="77777777" w:rsidR="00171839" w:rsidRPr="006C3E09" w:rsidRDefault="0068317D" w:rsidP="00193974">
            <w:pPr>
              <w:pStyle w:val="ListParagraph"/>
              <w:numPr>
                <w:ilvl w:val="0"/>
                <w:numId w:val="9"/>
              </w:numPr>
              <w:rPr>
                <w:rFonts w:cs="Tahoma"/>
                <w:sz w:val="20"/>
                <w:szCs w:val="20"/>
              </w:rPr>
            </w:pPr>
            <w:r w:rsidRPr="006C3E09">
              <w:rPr>
                <w:rFonts w:cs="Tahoma"/>
                <w:sz w:val="20"/>
                <w:szCs w:val="20"/>
              </w:rPr>
              <w:t xml:space="preserve">Expressing a fraction greater than 1 on a number line. </w:t>
            </w:r>
          </w:p>
          <w:p w14:paraId="3BF556C7" w14:textId="61D0950E" w:rsidR="00171839" w:rsidRPr="006C3E09" w:rsidRDefault="00171839" w:rsidP="00171839">
            <w:pPr>
              <w:rPr>
                <w:rFonts w:cs="Tahoma"/>
                <w:sz w:val="20"/>
                <w:szCs w:val="20"/>
              </w:rPr>
            </w:pPr>
            <w:r w:rsidRPr="006C3E09">
              <w:rPr>
                <w:rFonts w:cs="Tahoma"/>
                <w:sz w:val="20"/>
                <w:szCs w:val="20"/>
              </w:rPr>
              <w:t xml:space="preserve">2)Connect It – Ready NY CCLS page 181. </w:t>
            </w:r>
          </w:p>
          <w:p w14:paraId="2189C418" w14:textId="2BC50DB4" w:rsidR="00AB4EE4" w:rsidRPr="006C3E09" w:rsidRDefault="00AB4EE4" w:rsidP="00AB4EE4">
            <w:pPr>
              <w:rPr>
                <w:rFonts w:cs="Tahoma"/>
                <w:sz w:val="20"/>
                <w:szCs w:val="20"/>
              </w:rPr>
            </w:pPr>
            <w:r w:rsidRPr="006C3E09">
              <w:rPr>
                <w:rFonts w:cs="Tahoma"/>
                <w:sz w:val="20"/>
                <w:szCs w:val="20"/>
              </w:rPr>
              <w:t xml:space="preserve">3)Go to khanacademy.org and Search Equivalent Fractions. </w:t>
            </w:r>
          </w:p>
          <w:p w14:paraId="66A1184E" w14:textId="77777777" w:rsidR="00AB4EE4" w:rsidRPr="006C3E09" w:rsidRDefault="00AB4EE4" w:rsidP="00AB4EE4">
            <w:pPr>
              <w:rPr>
                <w:rFonts w:cs="Tahoma"/>
                <w:sz w:val="20"/>
                <w:szCs w:val="20"/>
              </w:rPr>
            </w:pPr>
            <w:r w:rsidRPr="006C3E09">
              <w:rPr>
                <w:rFonts w:cs="Tahoma"/>
                <w:sz w:val="20"/>
                <w:szCs w:val="20"/>
              </w:rPr>
              <w:t>4)Click on the 1</w:t>
            </w:r>
            <w:r w:rsidRPr="006C3E09">
              <w:rPr>
                <w:rFonts w:cs="Tahoma"/>
                <w:sz w:val="20"/>
                <w:szCs w:val="20"/>
                <w:vertAlign w:val="superscript"/>
              </w:rPr>
              <w:t>st</w:t>
            </w:r>
            <w:r w:rsidRPr="006C3E09">
              <w:rPr>
                <w:rFonts w:cs="Tahoma"/>
                <w:sz w:val="20"/>
                <w:szCs w:val="20"/>
              </w:rPr>
              <w:t xml:space="preserve"> Video and Watch.</w:t>
            </w:r>
          </w:p>
          <w:p w14:paraId="19F3301F" w14:textId="7F89DAF0" w:rsidR="00AB4EE4" w:rsidRPr="006C3E09" w:rsidRDefault="00AB4EE4" w:rsidP="00AB4EE4">
            <w:pPr>
              <w:rPr>
                <w:rFonts w:cs="Tahoma"/>
                <w:sz w:val="20"/>
                <w:szCs w:val="20"/>
              </w:rPr>
            </w:pPr>
            <w:r w:rsidRPr="006C3E09">
              <w:rPr>
                <w:rFonts w:cs="Tahoma"/>
                <w:sz w:val="20"/>
                <w:szCs w:val="20"/>
              </w:rPr>
              <w:t xml:space="preserve"> </w:t>
            </w:r>
          </w:p>
          <w:p w14:paraId="1659AFDA" w14:textId="77777777" w:rsidR="00AB4EE4" w:rsidRPr="006C3E09" w:rsidRDefault="00072DB8" w:rsidP="00AB4EE4">
            <w:pPr>
              <w:rPr>
                <w:sz w:val="20"/>
                <w:szCs w:val="20"/>
              </w:rPr>
            </w:pPr>
            <w:hyperlink r:id="rId8" w:history="1">
              <w:r w:rsidR="00AB4EE4" w:rsidRPr="006C3E09">
                <w:rPr>
                  <w:color w:val="0000FF"/>
                  <w:sz w:val="20"/>
                  <w:szCs w:val="20"/>
                  <w:u w:val="single"/>
                </w:rPr>
                <w:t>https://www.khanacademy.org/math/arithmetic-home/arith-review-fractions/visualizing-equiv-frac/v/equivalent-fractions</w:t>
              </w:r>
            </w:hyperlink>
          </w:p>
          <w:p w14:paraId="76D64D20" w14:textId="77777777" w:rsidR="00AB4EE4" w:rsidRPr="006C3E09" w:rsidRDefault="00AB4EE4" w:rsidP="00AB4EE4">
            <w:pPr>
              <w:rPr>
                <w:rFonts w:cs="Tahoma"/>
                <w:sz w:val="20"/>
                <w:szCs w:val="20"/>
              </w:rPr>
            </w:pPr>
          </w:p>
          <w:p w14:paraId="2E35E0A5" w14:textId="77777777" w:rsidR="00171839" w:rsidRPr="006C3E09" w:rsidRDefault="00171839" w:rsidP="00171839">
            <w:pPr>
              <w:rPr>
                <w:rFonts w:cs="Tahoma"/>
                <w:sz w:val="20"/>
                <w:szCs w:val="20"/>
              </w:rPr>
            </w:pPr>
          </w:p>
          <w:p w14:paraId="4CECF01A" w14:textId="77777777" w:rsidR="00171839" w:rsidRPr="006C3E09" w:rsidRDefault="00171839" w:rsidP="00171839">
            <w:pPr>
              <w:rPr>
                <w:rFonts w:cs="Tahoma"/>
                <w:sz w:val="20"/>
                <w:szCs w:val="20"/>
              </w:rPr>
            </w:pPr>
            <w:r w:rsidRPr="006C3E09">
              <w:rPr>
                <w:rFonts w:cs="Tahoma"/>
                <w:sz w:val="20"/>
                <w:szCs w:val="20"/>
              </w:rPr>
              <w:t xml:space="preserve">Independent (Homework) </w:t>
            </w:r>
          </w:p>
          <w:p w14:paraId="7931907C" w14:textId="40292DD2" w:rsidR="00171839" w:rsidRPr="006C3E09" w:rsidRDefault="00171839" w:rsidP="00193974">
            <w:pPr>
              <w:pStyle w:val="ListParagraph"/>
              <w:numPr>
                <w:ilvl w:val="0"/>
                <w:numId w:val="10"/>
              </w:numPr>
              <w:rPr>
                <w:rFonts w:cs="Tahoma"/>
                <w:sz w:val="20"/>
                <w:szCs w:val="20"/>
              </w:rPr>
            </w:pPr>
            <w:r w:rsidRPr="006C3E09">
              <w:rPr>
                <w:rFonts w:cs="Tahoma"/>
                <w:sz w:val="20"/>
                <w:szCs w:val="20"/>
              </w:rPr>
              <w:t xml:space="preserve">Write 4x tables 3 times each (study) </w:t>
            </w:r>
          </w:p>
          <w:p w14:paraId="27CC0BE2" w14:textId="485919C5" w:rsidR="00A6677D" w:rsidRPr="006C3E09" w:rsidRDefault="00A6677D" w:rsidP="00617043">
            <w:pPr>
              <w:rPr>
                <w:rFonts w:cs="Tahoma"/>
                <w:sz w:val="20"/>
                <w:szCs w:val="20"/>
              </w:rPr>
            </w:pPr>
          </w:p>
        </w:tc>
        <w:tc>
          <w:tcPr>
            <w:tcW w:w="3330" w:type="dxa"/>
          </w:tcPr>
          <w:p w14:paraId="5D3686DB" w14:textId="77777777" w:rsidR="00A6677D" w:rsidRPr="006C3E09" w:rsidRDefault="00705D59" w:rsidP="00617043">
            <w:pPr>
              <w:rPr>
                <w:rFonts w:cs="Tahoma"/>
                <w:sz w:val="20"/>
                <w:szCs w:val="20"/>
              </w:rPr>
            </w:pPr>
            <w:r w:rsidRPr="006C3E09">
              <w:rPr>
                <w:rFonts w:cs="Tahoma"/>
                <w:sz w:val="20"/>
                <w:szCs w:val="20"/>
              </w:rPr>
              <w:lastRenderedPageBreak/>
              <w:t>Ready NY CCLS Mathematics page 182</w:t>
            </w:r>
            <w:r w:rsidR="003B1865" w:rsidRPr="006C3E09">
              <w:rPr>
                <w:rFonts w:cs="Tahoma"/>
                <w:sz w:val="20"/>
                <w:szCs w:val="20"/>
              </w:rPr>
              <w:t xml:space="preserve"> -183</w:t>
            </w:r>
            <w:r w:rsidRPr="006C3E09">
              <w:rPr>
                <w:rFonts w:cs="Tahoma"/>
                <w:sz w:val="20"/>
                <w:szCs w:val="20"/>
              </w:rPr>
              <w:t xml:space="preserve"> – Finding Equivalent Fractions. </w:t>
            </w:r>
          </w:p>
          <w:p w14:paraId="2E3E1425" w14:textId="77777777" w:rsidR="003B1865" w:rsidRPr="006C3E09" w:rsidRDefault="003B1865" w:rsidP="00193974">
            <w:pPr>
              <w:pStyle w:val="ListParagraph"/>
              <w:numPr>
                <w:ilvl w:val="0"/>
                <w:numId w:val="7"/>
              </w:numPr>
              <w:rPr>
                <w:rFonts w:cs="Tahoma"/>
                <w:sz w:val="20"/>
                <w:szCs w:val="20"/>
              </w:rPr>
            </w:pPr>
            <w:r w:rsidRPr="006C3E09">
              <w:rPr>
                <w:rFonts w:cs="Tahoma"/>
                <w:sz w:val="20"/>
                <w:szCs w:val="20"/>
              </w:rPr>
              <w:t>Discuss:</w:t>
            </w:r>
          </w:p>
          <w:p w14:paraId="257CAE3E" w14:textId="77777777" w:rsidR="003B1865" w:rsidRPr="006C3E09" w:rsidRDefault="003B1865" w:rsidP="00193974">
            <w:pPr>
              <w:pStyle w:val="ListParagraph"/>
              <w:numPr>
                <w:ilvl w:val="0"/>
                <w:numId w:val="10"/>
              </w:numPr>
              <w:rPr>
                <w:rFonts w:cs="Tahoma"/>
                <w:sz w:val="20"/>
                <w:szCs w:val="20"/>
              </w:rPr>
            </w:pPr>
            <w:r w:rsidRPr="006C3E09">
              <w:rPr>
                <w:rFonts w:cs="Tahoma"/>
                <w:sz w:val="20"/>
                <w:szCs w:val="20"/>
              </w:rPr>
              <w:t>What makes 2 fractions equivalent?</w:t>
            </w:r>
          </w:p>
          <w:p w14:paraId="67817514" w14:textId="77777777" w:rsidR="003B1865" w:rsidRPr="006C3E09" w:rsidRDefault="003B1865" w:rsidP="00193974">
            <w:pPr>
              <w:pStyle w:val="ListParagraph"/>
              <w:numPr>
                <w:ilvl w:val="0"/>
                <w:numId w:val="10"/>
              </w:numPr>
              <w:rPr>
                <w:rFonts w:cs="Tahoma"/>
                <w:sz w:val="20"/>
                <w:szCs w:val="20"/>
              </w:rPr>
            </w:pPr>
            <w:r w:rsidRPr="006C3E09">
              <w:rPr>
                <w:rFonts w:cs="Tahoma"/>
                <w:sz w:val="20"/>
                <w:szCs w:val="20"/>
              </w:rPr>
              <w:lastRenderedPageBreak/>
              <w:t xml:space="preserve">How can you determine if two fractions are equivalent? </w:t>
            </w:r>
          </w:p>
          <w:p w14:paraId="656CC647" w14:textId="1FB6FE19" w:rsidR="003B1865" w:rsidRPr="006C3E09" w:rsidRDefault="003B1865" w:rsidP="00193974">
            <w:pPr>
              <w:pStyle w:val="ListParagraph"/>
              <w:numPr>
                <w:ilvl w:val="0"/>
                <w:numId w:val="10"/>
              </w:numPr>
              <w:rPr>
                <w:rFonts w:cs="Tahoma"/>
                <w:sz w:val="20"/>
                <w:szCs w:val="20"/>
              </w:rPr>
            </w:pPr>
            <w:r w:rsidRPr="006C3E09">
              <w:rPr>
                <w:rFonts w:cs="Tahoma"/>
                <w:sz w:val="20"/>
                <w:szCs w:val="20"/>
              </w:rPr>
              <w:t xml:space="preserve">How can you determine if a fraction is equivalent to 1/2? </w:t>
            </w:r>
          </w:p>
          <w:p w14:paraId="61C7B3DD" w14:textId="34BEC30B" w:rsidR="003B1865" w:rsidRPr="006C3E09" w:rsidRDefault="003B1865" w:rsidP="00193974">
            <w:pPr>
              <w:pStyle w:val="ListParagraph"/>
              <w:numPr>
                <w:ilvl w:val="0"/>
                <w:numId w:val="10"/>
              </w:numPr>
              <w:rPr>
                <w:rFonts w:cs="Tahoma"/>
                <w:sz w:val="20"/>
                <w:szCs w:val="20"/>
              </w:rPr>
            </w:pPr>
            <w:r w:rsidRPr="006C3E09">
              <w:rPr>
                <w:rFonts w:cs="Tahoma"/>
                <w:sz w:val="20"/>
                <w:szCs w:val="20"/>
              </w:rPr>
              <w:t xml:space="preserve">How can you use a number line to determine if two fractions are equivalent?  </w:t>
            </w:r>
          </w:p>
          <w:p w14:paraId="568E901F" w14:textId="57ED3B3C" w:rsidR="00A21452" w:rsidRPr="006C3E09" w:rsidRDefault="00A21452" w:rsidP="00193974">
            <w:pPr>
              <w:pStyle w:val="ListParagraph"/>
              <w:numPr>
                <w:ilvl w:val="0"/>
                <w:numId w:val="7"/>
              </w:numPr>
              <w:ind w:left="360"/>
              <w:rPr>
                <w:rFonts w:cs="Tahoma"/>
                <w:sz w:val="20"/>
                <w:szCs w:val="20"/>
              </w:rPr>
            </w:pPr>
            <w:r w:rsidRPr="006C3E09">
              <w:rPr>
                <w:rFonts w:cs="Tahoma"/>
                <w:sz w:val="20"/>
                <w:szCs w:val="20"/>
              </w:rPr>
              <w:t>Go to khanacademy.org and Search Equivalent Fractions</w:t>
            </w:r>
            <w:r w:rsidR="00AB4EE4" w:rsidRPr="006C3E09">
              <w:rPr>
                <w:rFonts w:cs="Tahoma"/>
                <w:sz w:val="20"/>
                <w:szCs w:val="20"/>
              </w:rPr>
              <w:t xml:space="preserve">. </w:t>
            </w:r>
          </w:p>
          <w:p w14:paraId="43065206" w14:textId="2D7077DC" w:rsidR="00AB4EE4" w:rsidRPr="006C3E09" w:rsidRDefault="00AB4EE4" w:rsidP="00193974">
            <w:pPr>
              <w:pStyle w:val="ListParagraph"/>
              <w:numPr>
                <w:ilvl w:val="0"/>
                <w:numId w:val="7"/>
              </w:numPr>
              <w:ind w:left="360"/>
              <w:rPr>
                <w:rFonts w:cs="Tahoma"/>
                <w:sz w:val="20"/>
                <w:szCs w:val="20"/>
              </w:rPr>
            </w:pPr>
            <w:r w:rsidRPr="006C3E09">
              <w:rPr>
                <w:rFonts w:cs="Tahoma"/>
                <w:sz w:val="20"/>
                <w:szCs w:val="20"/>
              </w:rPr>
              <w:t>Click on the 2</w:t>
            </w:r>
            <w:r w:rsidRPr="006C3E09">
              <w:rPr>
                <w:rFonts w:cs="Tahoma"/>
                <w:sz w:val="20"/>
                <w:szCs w:val="20"/>
                <w:vertAlign w:val="superscript"/>
              </w:rPr>
              <w:t>nd</w:t>
            </w:r>
            <w:r w:rsidRPr="006C3E09">
              <w:rPr>
                <w:rFonts w:cs="Tahoma"/>
                <w:sz w:val="20"/>
                <w:szCs w:val="20"/>
              </w:rPr>
              <w:t xml:space="preserve"> Video and Watch. </w:t>
            </w:r>
          </w:p>
          <w:p w14:paraId="4EB2FA54" w14:textId="77777777" w:rsidR="00AB4EE4" w:rsidRPr="006C3E09" w:rsidRDefault="00AB4EE4" w:rsidP="00AB4EE4">
            <w:pPr>
              <w:pStyle w:val="ListParagraph"/>
              <w:ind w:left="360"/>
              <w:rPr>
                <w:rFonts w:cs="Tahoma"/>
                <w:sz w:val="20"/>
                <w:szCs w:val="20"/>
              </w:rPr>
            </w:pPr>
          </w:p>
          <w:p w14:paraId="249FA095" w14:textId="150C114C" w:rsidR="003B1865" w:rsidRPr="006C3E09" w:rsidRDefault="00072DB8" w:rsidP="003B1865">
            <w:pPr>
              <w:rPr>
                <w:sz w:val="20"/>
                <w:szCs w:val="20"/>
              </w:rPr>
            </w:pPr>
            <w:hyperlink r:id="rId9" w:history="1">
              <w:r w:rsidR="00AB4EE4" w:rsidRPr="006C3E09">
                <w:rPr>
                  <w:color w:val="0000FF"/>
                  <w:sz w:val="20"/>
                  <w:szCs w:val="20"/>
                  <w:u w:val="single"/>
                </w:rPr>
                <w:t>https://www.khanacademy.org/math/arithmetic/fraction-arithmetic/arith-review-visualizing-equiv-frac/v/equivalent-amount-of-pizza</w:t>
              </w:r>
            </w:hyperlink>
          </w:p>
          <w:p w14:paraId="09CBA9D1" w14:textId="77777777" w:rsidR="00AB4EE4" w:rsidRPr="006C3E09" w:rsidRDefault="00AB4EE4" w:rsidP="003B1865">
            <w:pPr>
              <w:rPr>
                <w:rFonts w:cs="Tahoma"/>
                <w:sz w:val="20"/>
                <w:szCs w:val="20"/>
              </w:rPr>
            </w:pPr>
          </w:p>
          <w:p w14:paraId="1AE047FA" w14:textId="77777777" w:rsidR="003B1865" w:rsidRPr="006C3E09" w:rsidRDefault="003B1865" w:rsidP="003B1865">
            <w:pPr>
              <w:rPr>
                <w:rFonts w:cs="Tahoma"/>
                <w:sz w:val="20"/>
                <w:szCs w:val="20"/>
              </w:rPr>
            </w:pPr>
            <w:r w:rsidRPr="006C3E09">
              <w:rPr>
                <w:rFonts w:cs="Tahoma"/>
                <w:sz w:val="20"/>
                <w:szCs w:val="20"/>
              </w:rPr>
              <w:t xml:space="preserve">Independent (Homework) </w:t>
            </w:r>
          </w:p>
          <w:p w14:paraId="59F0A867" w14:textId="2A607E2C" w:rsidR="003B1865" w:rsidRPr="006C3E09" w:rsidRDefault="003B1865" w:rsidP="00193974">
            <w:pPr>
              <w:pStyle w:val="ListParagraph"/>
              <w:numPr>
                <w:ilvl w:val="0"/>
                <w:numId w:val="12"/>
              </w:numPr>
              <w:rPr>
                <w:rFonts w:cs="Tahoma"/>
                <w:sz w:val="20"/>
                <w:szCs w:val="20"/>
              </w:rPr>
            </w:pPr>
            <w:r w:rsidRPr="006C3E09">
              <w:rPr>
                <w:rFonts w:cs="Tahoma"/>
                <w:sz w:val="20"/>
                <w:szCs w:val="20"/>
              </w:rPr>
              <w:t xml:space="preserve">Write </w:t>
            </w:r>
            <w:r w:rsidR="00B308EE" w:rsidRPr="006C3E09">
              <w:rPr>
                <w:rFonts w:cs="Tahoma"/>
                <w:sz w:val="20"/>
                <w:szCs w:val="20"/>
              </w:rPr>
              <w:t>5</w:t>
            </w:r>
            <w:r w:rsidRPr="006C3E09">
              <w:rPr>
                <w:rFonts w:cs="Tahoma"/>
                <w:sz w:val="20"/>
                <w:szCs w:val="20"/>
              </w:rPr>
              <w:t>x tables 3 times each (study)</w:t>
            </w:r>
          </w:p>
        </w:tc>
        <w:tc>
          <w:tcPr>
            <w:tcW w:w="3060" w:type="dxa"/>
          </w:tcPr>
          <w:p w14:paraId="72D1EB9B" w14:textId="77777777" w:rsidR="00A6677D" w:rsidRPr="006C3E09" w:rsidRDefault="003B1865" w:rsidP="00617043">
            <w:pPr>
              <w:rPr>
                <w:rFonts w:cs="Tahoma"/>
                <w:sz w:val="20"/>
                <w:szCs w:val="20"/>
              </w:rPr>
            </w:pPr>
            <w:r w:rsidRPr="006C3E09">
              <w:rPr>
                <w:rFonts w:cs="Tahoma"/>
                <w:sz w:val="20"/>
                <w:szCs w:val="20"/>
              </w:rPr>
              <w:lastRenderedPageBreak/>
              <w:t xml:space="preserve">Ready NY CCLS Mathematics pages 184-185 – Assessment. </w:t>
            </w:r>
          </w:p>
          <w:p w14:paraId="19BEEA2A" w14:textId="77777777" w:rsidR="00B308EE" w:rsidRPr="006C3E09" w:rsidRDefault="003B1865" w:rsidP="00193974">
            <w:pPr>
              <w:pStyle w:val="ListParagraph"/>
              <w:numPr>
                <w:ilvl w:val="0"/>
                <w:numId w:val="11"/>
              </w:numPr>
              <w:rPr>
                <w:rFonts w:cs="Tahoma"/>
                <w:sz w:val="20"/>
                <w:szCs w:val="20"/>
              </w:rPr>
            </w:pPr>
            <w:r w:rsidRPr="006C3E09">
              <w:rPr>
                <w:rFonts w:cs="Tahoma"/>
                <w:sz w:val="20"/>
                <w:szCs w:val="20"/>
              </w:rPr>
              <w:t>Complete assessment and Photo message the page to the teacher on Class Dojo.</w:t>
            </w:r>
          </w:p>
          <w:p w14:paraId="5ADFD7AC" w14:textId="77777777" w:rsidR="00B308EE" w:rsidRPr="006C3E09" w:rsidRDefault="00B308EE" w:rsidP="00B308EE">
            <w:pPr>
              <w:rPr>
                <w:rFonts w:cs="Tahoma"/>
                <w:sz w:val="20"/>
                <w:szCs w:val="20"/>
              </w:rPr>
            </w:pPr>
          </w:p>
          <w:p w14:paraId="09061C4A" w14:textId="1EB9D9A8" w:rsidR="003B1865" w:rsidRPr="006C3E09" w:rsidRDefault="003B1865" w:rsidP="00B308EE">
            <w:pPr>
              <w:rPr>
                <w:rFonts w:cs="Tahoma"/>
                <w:sz w:val="20"/>
                <w:szCs w:val="20"/>
              </w:rPr>
            </w:pPr>
            <w:r w:rsidRPr="006C3E09">
              <w:rPr>
                <w:rFonts w:cs="Tahoma"/>
                <w:sz w:val="20"/>
                <w:szCs w:val="20"/>
              </w:rPr>
              <w:t xml:space="preserve"> </w:t>
            </w:r>
          </w:p>
          <w:p w14:paraId="5861D2ED" w14:textId="77777777" w:rsidR="00B308EE" w:rsidRPr="006C3E09" w:rsidRDefault="00B308EE" w:rsidP="00B308EE">
            <w:pPr>
              <w:rPr>
                <w:rFonts w:cs="Tahoma"/>
                <w:sz w:val="20"/>
                <w:szCs w:val="20"/>
              </w:rPr>
            </w:pPr>
            <w:r w:rsidRPr="006C3E09">
              <w:rPr>
                <w:rFonts w:cs="Tahoma"/>
                <w:sz w:val="20"/>
                <w:szCs w:val="20"/>
              </w:rPr>
              <w:t xml:space="preserve">Independent (Homework) </w:t>
            </w:r>
          </w:p>
          <w:p w14:paraId="00796651" w14:textId="58023460" w:rsidR="003B1865" w:rsidRPr="006C3E09" w:rsidRDefault="00B308EE" w:rsidP="00193974">
            <w:pPr>
              <w:pStyle w:val="ListParagraph"/>
              <w:numPr>
                <w:ilvl w:val="0"/>
                <w:numId w:val="12"/>
              </w:numPr>
              <w:rPr>
                <w:rFonts w:cs="Tahoma"/>
                <w:sz w:val="20"/>
                <w:szCs w:val="20"/>
              </w:rPr>
            </w:pPr>
            <w:r w:rsidRPr="006C3E09">
              <w:rPr>
                <w:rFonts w:cs="Tahoma"/>
                <w:sz w:val="20"/>
                <w:szCs w:val="20"/>
              </w:rPr>
              <w:t>Write 6x tables 3 times each (study)</w:t>
            </w:r>
          </w:p>
        </w:tc>
        <w:tc>
          <w:tcPr>
            <w:tcW w:w="3271" w:type="dxa"/>
          </w:tcPr>
          <w:p w14:paraId="079C5927" w14:textId="77777777" w:rsidR="00A6677D" w:rsidRPr="006C3E09" w:rsidRDefault="00327CF2" w:rsidP="00617043">
            <w:pPr>
              <w:rPr>
                <w:rFonts w:cs="Tahoma"/>
                <w:sz w:val="20"/>
                <w:szCs w:val="20"/>
              </w:rPr>
            </w:pPr>
            <w:r w:rsidRPr="006C3E09">
              <w:rPr>
                <w:rFonts w:cs="Tahoma"/>
                <w:sz w:val="20"/>
                <w:szCs w:val="20"/>
              </w:rPr>
              <w:lastRenderedPageBreak/>
              <w:t xml:space="preserve">Ready NY CCLS Mathematics page 186 </w:t>
            </w:r>
          </w:p>
          <w:p w14:paraId="405F97CA" w14:textId="77777777" w:rsidR="00327CF2" w:rsidRPr="006C3E09" w:rsidRDefault="00327CF2" w:rsidP="00193974">
            <w:pPr>
              <w:pStyle w:val="ListParagraph"/>
              <w:numPr>
                <w:ilvl w:val="0"/>
                <w:numId w:val="11"/>
              </w:numPr>
              <w:rPr>
                <w:rFonts w:ascii="Times New Roman" w:hAnsi="Times New Roman" w:cs="Times New Roman"/>
                <w:sz w:val="20"/>
                <w:szCs w:val="20"/>
              </w:rPr>
            </w:pPr>
            <w:r w:rsidRPr="006C3E09">
              <w:rPr>
                <w:rFonts w:cs="Tahoma"/>
                <w:sz w:val="20"/>
                <w:szCs w:val="20"/>
              </w:rPr>
              <w:t>Discuss:</w:t>
            </w:r>
            <w:r w:rsidRPr="006C3E09">
              <w:rPr>
                <w:rFonts w:ascii="Times New Roman" w:hAnsi="Times New Roman" w:cs="Times New Roman"/>
                <w:sz w:val="20"/>
                <w:szCs w:val="20"/>
              </w:rPr>
              <w:t xml:space="preserve"> </w:t>
            </w:r>
          </w:p>
          <w:p w14:paraId="5EC2AC13" w14:textId="77777777" w:rsidR="00327CF2" w:rsidRPr="006C3E09" w:rsidRDefault="00327CF2" w:rsidP="00193974">
            <w:pPr>
              <w:pStyle w:val="ListParagraph"/>
              <w:numPr>
                <w:ilvl w:val="0"/>
                <w:numId w:val="11"/>
              </w:numPr>
              <w:rPr>
                <w:rFonts w:cs="Tahoma"/>
                <w:sz w:val="20"/>
                <w:szCs w:val="20"/>
              </w:rPr>
            </w:pPr>
            <w:r w:rsidRPr="006C3E09">
              <w:rPr>
                <w:rFonts w:cs="Tahoma"/>
                <w:sz w:val="20"/>
                <w:szCs w:val="20"/>
              </w:rPr>
              <w:t>How do we compare fractions?</w:t>
            </w:r>
          </w:p>
          <w:p w14:paraId="1B0199DE" w14:textId="77777777" w:rsidR="00327CF2" w:rsidRPr="006C3E09" w:rsidRDefault="00327CF2" w:rsidP="00193974">
            <w:pPr>
              <w:pStyle w:val="ListParagraph"/>
              <w:numPr>
                <w:ilvl w:val="0"/>
                <w:numId w:val="11"/>
              </w:numPr>
              <w:rPr>
                <w:rFonts w:cs="Tahoma"/>
                <w:sz w:val="20"/>
                <w:szCs w:val="20"/>
              </w:rPr>
            </w:pPr>
            <w:r w:rsidRPr="006C3E09">
              <w:rPr>
                <w:rFonts w:cs="Tahoma"/>
                <w:sz w:val="20"/>
                <w:szCs w:val="20"/>
              </w:rPr>
              <w:lastRenderedPageBreak/>
              <w:t xml:space="preserve">How can we compare fractions with the same denominator using models? </w:t>
            </w:r>
          </w:p>
          <w:p w14:paraId="04D57131" w14:textId="0C692F69" w:rsidR="00AB4EE4" w:rsidRPr="006C3E09" w:rsidRDefault="00DD6A94" w:rsidP="00193974">
            <w:pPr>
              <w:pStyle w:val="ListParagraph"/>
              <w:numPr>
                <w:ilvl w:val="0"/>
                <w:numId w:val="11"/>
              </w:numPr>
              <w:rPr>
                <w:rFonts w:cs="Tahoma"/>
                <w:sz w:val="20"/>
                <w:szCs w:val="20"/>
              </w:rPr>
            </w:pPr>
            <w:r w:rsidRPr="006C3E09">
              <w:rPr>
                <w:rFonts w:cs="Tahoma"/>
                <w:sz w:val="20"/>
                <w:szCs w:val="20"/>
              </w:rPr>
              <w:t xml:space="preserve">How can we compare fractions with the same denominator using a number line? </w:t>
            </w:r>
          </w:p>
          <w:p w14:paraId="0415C981" w14:textId="77777777" w:rsidR="00FF528F" w:rsidRPr="006C3E09" w:rsidRDefault="00FF528F" w:rsidP="00193974">
            <w:pPr>
              <w:pStyle w:val="ListParagraph"/>
              <w:numPr>
                <w:ilvl w:val="0"/>
                <w:numId w:val="11"/>
              </w:numPr>
              <w:rPr>
                <w:rFonts w:cs="Tahoma"/>
                <w:sz w:val="20"/>
                <w:szCs w:val="20"/>
              </w:rPr>
            </w:pPr>
            <w:r w:rsidRPr="006C3E09">
              <w:rPr>
                <w:rFonts w:cs="Tahoma"/>
                <w:sz w:val="20"/>
                <w:szCs w:val="20"/>
              </w:rPr>
              <w:t>Draw models to compare the following fractions: ½ ___ 2/2</w:t>
            </w:r>
          </w:p>
          <w:p w14:paraId="17CA25C9" w14:textId="77777777" w:rsidR="00FF528F" w:rsidRPr="006C3E09" w:rsidRDefault="00FF528F" w:rsidP="00FF528F">
            <w:pPr>
              <w:pStyle w:val="ListParagraph"/>
              <w:rPr>
                <w:rFonts w:cs="Tahoma"/>
                <w:sz w:val="20"/>
                <w:szCs w:val="20"/>
              </w:rPr>
            </w:pPr>
            <w:r w:rsidRPr="006C3E09">
              <w:rPr>
                <w:rFonts w:cs="Tahoma"/>
                <w:sz w:val="20"/>
                <w:szCs w:val="20"/>
              </w:rPr>
              <w:t xml:space="preserve">¾ ___ ¼ </w:t>
            </w:r>
          </w:p>
          <w:p w14:paraId="5008BF23" w14:textId="1423B249" w:rsidR="00AB4EE4" w:rsidRPr="006C3E09" w:rsidRDefault="00FF528F" w:rsidP="00AB4EE4">
            <w:pPr>
              <w:pStyle w:val="ListParagraph"/>
              <w:rPr>
                <w:rFonts w:cs="Tahoma"/>
                <w:sz w:val="20"/>
                <w:szCs w:val="20"/>
              </w:rPr>
            </w:pPr>
            <w:r w:rsidRPr="006C3E09">
              <w:rPr>
                <w:rFonts w:cs="Tahoma"/>
                <w:sz w:val="20"/>
                <w:szCs w:val="20"/>
              </w:rPr>
              <w:t>6/8___ 3/8</w:t>
            </w:r>
            <w:r w:rsidR="00327CF2" w:rsidRPr="006C3E09">
              <w:rPr>
                <w:rFonts w:cs="Tahoma"/>
                <w:sz w:val="20"/>
                <w:szCs w:val="20"/>
              </w:rPr>
              <w:t xml:space="preserve"> </w:t>
            </w:r>
          </w:p>
          <w:p w14:paraId="5C25BFFD" w14:textId="77777777" w:rsidR="00AB4EE4" w:rsidRPr="006C3E09" w:rsidRDefault="00AB4EE4" w:rsidP="00193974">
            <w:pPr>
              <w:pStyle w:val="ListParagraph"/>
              <w:numPr>
                <w:ilvl w:val="0"/>
                <w:numId w:val="11"/>
              </w:numPr>
              <w:rPr>
                <w:rFonts w:cs="Tahoma"/>
                <w:sz w:val="20"/>
                <w:szCs w:val="20"/>
              </w:rPr>
            </w:pPr>
            <w:r w:rsidRPr="006C3E09">
              <w:rPr>
                <w:rFonts w:cs="Tahoma"/>
                <w:sz w:val="20"/>
                <w:szCs w:val="20"/>
              </w:rPr>
              <w:t xml:space="preserve">Go to khanacademy.org and Search Equivalent Fractions. </w:t>
            </w:r>
          </w:p>
          <w:p w14:paraId="2F434206" w14:textId="6D8BB7EA" w:rsidR="00AB4EE4" w:rsidRPr="006C3E09" w:rsidRDefault="00AB4EE4" w:rsidP="00193974">
            <w:pPr>
              <w:pStyle w:val="ListParagraph"/>
              <w:numPr>
                <w:ilvl w:val="0"/>
                <w:numId w:val="11"/>
              </w:numPr>
              <w:rPr>
                <w:rFonts w:cs="Tahoma"/>
                <w:sz w:val="20"/>
                <w:szCs w:val="20"/>
              </w:rPr>
            </w:pPr>
            <w:r w:rsidRPr="006C3E09">
              <w:rPr>
                <w:rFonts w:cs="Tahoma"/>
                <w:sz w:val="20"/>
                <w:szCs w:val="20"/>
              </w:rPr>
              <w:t>Click on the 1</w:t>
            </w:r>
            <w:r w:rsidRPr="006C3E09">
              <w:rPr>
                <w:rFonts w:cs="Tahoma"/>
                <w:sz w:val="20"/>
                <w:szCs w:val="20"/>
                <w:vertAlign w:val="superscript"/>
              </w:rPr>
              <w:t>st</w:t>
            </w:r>
            <w:r w:rsidRPr="006C3E09">
              <w:rPr>
                <w:rFonts w:cs="Tahoma"/>
                <w:sz w:val="20"/>
                <w:szCs w:val="20"/>
              </w:rPr>
              <w:t xml:space="preserve"> Video and Watch. </w:t>
            </w:r>
          </w:p>
          <w:p w14:paraId="4176BCB1" w14:textId="77777777" w:rsidR="00AB4EE4" w:rsidRPr="006C3E09" w:rsidRDefault="00072DB8" w:rsidP="00AB4EE4">
            <w:pPr>
              <w:rPr>
                <w:sz w:val="20"/>
                <w:szCs w:val="20"/>
              </w:rPr>
            </w:pPr>
            <w:hyperlink r:id="rId10" w:history="1">
              <w:r w:rsidR="00AB4EE4" w:rsidRPr="006C3E09">
                <w:rPr>
                  <w:color w:val="0000FF"/>
                  <w:sz w:val="20"/>
                  <w:szCs w:val="20"/>
                  <w:u w:val="single"/>
                </w:rPr>
                <w:t>https://www.khanacademy.org/math/cc-third-grade-math/equivalent-fractions-and-comparing-fractions/imp-comparing-fractions/v/comparing-fractions-with-the-same-denominator-math-3rd-grade-khan-academy</w:t>
              </w:r>
            </w:hyperlink>
          </w:p>
          <w:p w14:paraId="25BEB0A0" w14:textId="77777777" w:rsidR="00AB4EE4" w:rsidRPr="006C3E09" w:rsidRDefault="00AB4EE4" w:rsidP="00AB4EE4">
            <w:pPr>
              <w:rPr>
                <w:sz w:val="20"/>
                <w:szCs w:val="20"/>
              </w:rPr>
            </w:pPr>
          </w:p>
          <w:p w14:paraId="1F8AB0C9" w14:textId="77777777" w:rsidR="00AB4EE4" w:rsidRPr="006C3E09" w:rsidRDefault="00AB4EE4" w:rsidP="00AB4EE4">
            <w:pPr>
              <w:rPr>
                <w:rFonts w:cs="Tahoma"/>
                <w:sz w:val="20"/>
                <w:szCs w:val="20"/>
              </w:rPr>
            </w:pPr>
            <w:r w:rsidRPr="006C3E09">
              <w:rPr>
                <w:rFonts w:cs="Tahoma"/>
                <w:sz w:val="20"/>
                <w:szCs w:val="20"/>
              </w:rPr>
              <w:t xml:space="preserve">Independent (Homework) </w:t>
            </w:r>
          </w:p>
          <w:p w14:paraId="4C56DE4F" w14:textId="3D765486" w:rsidR="00AB4EE4" w:rsidRPr="006C3E09" w:rsidRDefault="00AB4EE4" w:rsidP="00193974">
            <w:pPr>
              <w:pStyle w:val="ListParagraph"/>
              <w:numPr>
                <w:ilvl w:val="0"/>
                <w:numId w:val="12"/>
              </w:numPr>
              <w:rPr>
                <w:rFonts w:cs="Tahoma"/>
                <w:sz w:val="20"/>
                <w:szCs w:val="20"/>
              </w:rPr>
            </w:pPr>
            <w:r w:rsidRPr="006C3E09">
              <w:rPr>
                <w:rFonts w:cs="Tahoma"/>
                <w:sz w:val="20"/>
                <w:szCs w:val="20"/>
              </w:rPr>
              <w:t>Write 6x tables 3 times each (study)</w:t>
            </w:r>
          </w:p>
        </w:tc>
      </w:tr>
      <w:tr w:rsidR="00072DB8" w14:paraId="03114B22" w14:textId="77777777" w:rsidTr="00BD60F5">
        <w:trPr>
          <w:trHeight w:val="1584"/>
        </w:trPr>
        <w:tc>
          <w:tcPr>
            <w:tcW w:w="1095" w:type="dxa"/>
            <w:shd w:val="clear" w:color="auto" w:fill="1F497D" w:themeFill="text2"/>
          </w:tcPr>
          <w:p w14:paraId="1085B01A" w14:textId="77777777" w:rsidR="00072DB8" w:rsidRPr="00AB4EE4" w:rsidRDefault="00072DB8" w:rsidP="00072DB8">
            <w:pPr>
              <w:jc w:val="center"/>
              <w:rPr>
                <w:rFonts w:ascii="Times New Roman" w:hAnsi="Times New Roman" w:cs="Times New Roman"/>
                <w:b/>
                <w:bCs/>
                <w:color w:val="FFFFFF" w:themeColor="background1"/>
                <w:sz w:val="22"/>
                <w:szCs w:val="22"/>
              </w:rPr>
            </w:pPr>
          </w:p>
          <w:p w14:paraId="195A0CA9" w14:textId="77777777" w:rsidR="00072DB8" w:rsidRDefault="00072DB8" w:rsidP="00072DB8">
            <w:pPr>
              <w:jc w:val="center"/>
              <w:rPr>
                <w:rFonts w:ascii="Times New Roman" w:hAnsi="Times New Roman" w:cs="Times New Roman"/>
                <w:b/>
                <w:bCs/>
                <w:color w:val="FFFFFF" w:themeColor="background1"/>
                <w:sz w:val="22"/>
                <w:szCs w:val="22"/>
              </w:rPr>
            </w:pPr>
            <w:r w:rsidRPr="00AB4EE4">
              <w:rPr>
                <w:rFonts w:ascii="Times New Roman" w:hAnsi="Times New Roman" w:cs="Times New Roman"/>
                <w:b/>
                <w:bCs/>
                <w:color w:val="FFFFFF" w:themeColor="background1"/>
                <w:sz w:val="22"/>
                <w:szCs w:val="22"/>
              </w:rPr>
              <w:t>Social Studies</w:t>
            </w:r>
            <w:r>
              <w:rPr>
                <w:rFonts w:ascii="Times New Roman" w:hAnsi="Times New Roman" w:cs="Times New Roman"/>
                <w:b/>
                <w:bCs/>
                <w:color w:val="FFFFFF" w:themeColor="background1"/>
                <w:sz w:val="22"/>
                <w:szCs w:val="22"/>
              </w:rPr>
              <w:t>/</w:t>
            </w:r>
          </w:p>
          <w:p w14:paraId="69F94731" w14:textId="2C4976A9" w:rsidR="00072DB8" w:rsidRPr="00AB4EE4" w:rsidRDefault="00072DB8" w:rsidP="00072DB8">
            <w:pPr>
              <w:jc w:val="center"/>
              <w:rPr>
                <w:rFonts w:ascii="Times New Roman" w:hAnsi="Times New Roman" w:cs="Times New Roman"/>
                <w:b/>
                <w:bCs/>
                <w:color w:val="FFFFFF" w:themeColor="background1"/>
                <w:sz w:val="22"/>
                <w:szCs w:val="22"/>
              </w:rPr>
            </w:pPr>
            <w:r>
              <w:rPr>
                <w:rFonts w:ascii="Times New Roman" w:hAnsi="Times New Roman" w:cs="Times New Roman"/>
                <w:b/>
                <w:bCs/>
                <w:color w:val="FFFFFF" w:themeColor="background1"/>
                <w:sz w:val="22"/>
                <w:szCs w:val="22"/>
              </w:rPr>
              <w:t xml:space="preserve">Science </w:t>
            </w:r>
          </w:p>
          <w:p w14:paraId="4F723A15" w14:textId="2A3C64F1" w:rsidR="00072DB8" w:rsidRPr="00AB4EE4" w:rsidRDefault="00072DB8" w:rsidP="00072DB8">
            <w:pPr>
              <w:jc w:val="center"/>
              <w:rPr>
                <w:rFonts w:ascii="Times New Roman" w:hAnsi="Times New Roman" w:cs="Times New Roman"/>
                <w:b/>
                <w:bCs/>
                <w:color w:val="FFFFFF" w:themeColor="background1"/>
                <w:sz w:val="22"/>
                <w:szCs w:val="22"/>
              </w:rPr>
            </w:pPr>
          </w:p>
        </w:tc>
        <w:tc>
          <w:tcPr>
            <w:tcW w:w="4570" w:type="dxa"/>
          </w:tcPr>
          <w:p w14:paraId="0C8AA43B" w14:textId="77777777" w:rsidR="00072DB8" w:rsidRPr="006C3E09" w:rsidRDefault="00072DB8" w:rsidP="00072DB8">
            <w:pPr>
              <w:pStyle w:val="ListParagraph"/>
              <w:numPr>
                <w:ilvl w:val="0"/>
                <w:numId w:val="13"/>
              </w:numPr>
              <w:rPr>
                <w:rFonts w:cs="Tahoma"/>
                <w:sz w:val="20"/>
                <w:szCs w:val="20"/>
              </w:rPr>
            </w:pPr>
            <w:r w:rsidRPr="006C3E09">
              <w:rPr>
                <w:rFonts w:cs="Tahoma"/>
                <w:sz w:val="20"/>
                <w:szCs w:val="20"/>
              </w:rPr>
              <w:t>Watch the local news or pick an article from the newspaper.  Use the template to write a summary:</w:t>
            </w:r>
          </w:p>
          <w:p w14:paraId="41EEC7C7" w14:textId="5A51BB48" w:rsidR="00072DB8" w:rsidRPr="006C3E09" w:rsidRDefault="00072DB8" w:rsidP="00072DB8">
            <w:pPr>
              <w:pStyle w:val="ListParagraph"/>
              <w:rPr>
                <w:rFonts w:cs="Tahoma"/>
                <w:sz w:val="20"/>
                <w:szCs w:val="20"/>
              </w:rPr>
            </w:pPr>
            <w:r w:rsidRPr="006C3E09">
              <w:rPr>
                <w:rFonts w:cs="Tahoma"/>
                <w:sz w:val="20"/>
                <w:szCs w:val="20"/>
              </w:rPr>
              <w:t xml:space="preserve"> </w:t>
            </w:r>
          </w:p>
          <w:p w14:paraId="71E520BE" w14:textId="77777777" w:rsidR="00072DB8" w:rsidRPr="006C3E09" w:rsidRDefault="00072DB8" w:rsidP="00072DB8">
            <w:pPr>
              <w:pStyle w:val="ListParagraph"/>
              <w:rPr>
                <w:rFonts w:cs="Tahoma"/>
                <w:b/>
                <w:bCs/>
                <w:sz w:val="20"/>
                <w:szCs w:val="20"/>
              </w:rPr>
            </w:pPr>
            <w:r w:rsidRPr="006C3E09">
              <w:rPr>
                <w:rFonts w:cs="Tahoma"/>
                <w:b/>
                <w:bCs/>
                <w:sz w:val="20"/>
                <w:szCs w:val="20"/>
              </w:rPr>
              <w:t>This article was about ____________________________________.  This is important because ____________________________________</w:t>
            </w:r>
          </w:p>
          <w:p w14:paraId="6C2B1357" w14:textId="32D3F1C0" w:rsidR="00072DB8" w:rsidRPr="006C3E09" w:rsidRDefault="00072DB8" w:rsidP="00072DB8">
            <w:pPr>
              <w:pStyle w:val="ListParagraph"/>
              <w:rPr>
                <w:rFonts w:ascii="Times New Roman" w:hAnsi="Times New Roman" w:cs="Times New Roman"/>
                <w:sz w:val="20"/>
                <w:szCs w:val="20"/>
              </w:rPr>
            </w:pPr>
            <w:r w:rsidRPr="006C3E09">
              <w:rPr>
                <w:rFonts w:cs="Tahoma"/>
                <w:b/>
                <w:bCs/>
                <w:sz w:val="20"/>
                <w:szCs w:val="20"/>
              </w:rPr>
              <w:t>This article makes me feel ___________ because ____________________________________________________________________________________________________________</w:t>
            </w:r>
          </w:p>
        </w:tc>
        <w:tc>
          <w:tcPr>
            <w:tcW w:w="3960" w:type="dxa"/>
          </w:tcPr>
          <w:p w14:paraId="0E03B12C" w14:textId="77777777" w:rsidR="00072DB8" w:rsidRPr="00C76EE1" w:rsidRDefault="00072DB8" w:rsidP="00072DB8">
            <w:pPr>
              <w:rPr>
                <w:rStyle w:val="normaltextrun"/>
                <w:rFonts w:ascii="Times New Roman" w:hAnsi="Times New Roman" w:cs="Times New Roman"/>
              </w:rPr>
            </w:pPr>
            <w:r w:rsidRPr="00C76EE1">
              <w:rPr>
                <w:rStyle w:val="normaltextrun"/>
                <w:rFonts w:ascii="Times New Roman" w:hAnsi="Times New Roman" w:cs="Times New Roman"/>
              </w:rPr>
              <w:t xml:space="preserve">Log onto </w:t>
            </w:r>
            <w:proofErr w:type="spellStart"/>
            <w:r w:rsidRPr="00C76EE1">
              <w:rPr>
                <w:rStyle w:val="normaltextrun"/>
                <w:rFonts w:ascii="Times New Roman" w:hAnsi="Times New Roman" w:cs="Times New Roman"/>
              </w:rPr>
              <w:t>BrainPop</w:t>
            </w:r>
            <w:proofErr w:type="spellEnd"/>
            <w:r w:rsidRPr="00C76EE1">
              <w:rPr>
                <w:rStyle w:val="normaltextrun"/>
                <w:rFonts w:ascii="Times New Roman" w:hAnsi="Times New Roman" w:cs="Times New Roman"/>
              </w:rPr>
              <w:t xml:space="preserve">. Click the top left drag down menu to access </w:t>
            </w:r>
            <w:proofErr w:type="spellStart"/>
            <w:r w:rsidRPr="00C76EE1">
              <w:rPr>
                <w:rStyle w:val="normaltextrun"/>
                <w:rFonts w:ascii="Times New Roman" w:hAnsi="Times New Roman" w:cs="Times New Roman"/>
              </w:rPr>
              <w:t>BrainPop</w:t>
            </w:r>
            <w:proofErr w:type="spellEnd"/>
            <w:r w:rsidRPr="00C76EE1">
              <w:rPr>
                <w:rStyle w:val="normaltextrun"/>
                <w:rFonts w:ascii="Times New Roman" w:hAnsi="Times New Roman" w:cs="Times New Roman"/>
              </w:rPr>
              <w:t xml:space="preserve"> Jr. Click science, then conservation, then ‘Reduce’, ‘Reuse’ and ‘Recycle’. Watch the video:</w:t>
            </w:r>
          </w:p>
          <w:p w14:paraId="3EB0917E" w14:textId="77777777" w:rsidR="00072DB8" w:rsidRPr="00C76EE1" w:rsidRDefault="00072DB8" w:rsidP="00072DB8">
            <w:pPr>
              <w:rPr>
                <w:rFonts w:ascii="Times New Roman" w:hAnsi="Times New Roman" w:cs="Times New Roman"/>
              </w:rPr>
            </w:pPr>
            <w:hyperlink r:id="rId11" w:history="1">
              <w:r w:rsidRPr="00C76EE1">
                <w:rPr>
                  <w:rStyle w:val="Hyperlink"/>
                  <w:rFonts w:ascii="Times New Roman" w:hAnsi="Times New Roman" w:cs="Times New Roman"/>
                </w:rPr>
                <w:t>https://jr.brainpop.com/science/conservation/reducereuserecycle/</w:t>
              </w:r>
            </w:hyperlink>
          </w:p>
          <w:p w14:paraId="16CA6492" w14:textId="77777777" w:rsidR="00072DB8" w:rsidRPr="00C76EE1" w:rsidRDefault="00072DB8" w:rsidP="00072DB8">
            <w:pPr>
              <w:rPr>
                <w:rStyle w:val="normaltextrun"/>
                <w:rFonts w:ascii="Times New Roman" w:hAnsi="Times New Roman" w:cs="Times New Roman"/>
              </w:rPr>
            </w:pPr>
            <w:r w:rsidRPr="00C76EE1">
              <w:rPr>
                <w:rStyle w:val="normaltextrun"/>
                <w:rFonts w:ascii="Times New Roman" w:hAnsi="Times New Roman" w:cs="Times New Roman"/>
              </w:rPr>
              <w:t>On paper/journal, respond to the following questions using complete answers:</w:t>
            </w:r>
          </w:p>
          <w:p w14:paraId="6D80E7B0" w14:textId="77777777" w:rsidR="00072DB8" w:rsidRDefault="00072DB8" w:rsidP="00072DB8">
            <w:pPr>
              <w:pStyle w:val="ListParagraph"/>
              <w:numPr>
                <w:ilvl w:val="0"/>
                <w:numId w:val="16"/>
              </w:numPr>
              <w:rPr>
                <w:rFonts w:ascii="Times New Roman" w:hAnsi="Times New Roman" w:cs="Times New Roman"/>
              </w:rPr>
            </w:pPr>
            <w:r>
              <w:rPr>
                <w:rFonts w:ascii="Times New Roman" w:hAnsi="Times New Roman" w:cs="Times New Roman"/>
              </w:rPr>
              <w:t>What is waste?</w:t>
            </w:r>
          </w:p>
          <w:p w14:paraId="4B91D708" w14:textId="0545430D" w:rsidR="00072DB8" w:rsidRPr="006C3E09" w:rsidRDefault="00072DB8" w:rsidP="00072DB8">
            <w:pPr>
              <w:rPr>
                <w:rFonts w:ascii="Times New Roman" w:hAnsi="Times New Roman" w:cs="Times New Roman"/>
                <w:sz w:val="20"/>
                <w:szCs w:val="20"/>
              </w:rPr>
            </w:pPr>
            <w:r w:rsidRPr="00193974">
              <w:rPr>
                <w:rFonts w:ascii="Times New Roman" w:hAnsi="Times New Roman" w:cs="Times New Roman"/>
              </w:rPr>
              <w:t xml:space="preserve">What are the </w:t>
            </w:r>
            <w:proofErr w:type="spellStart"/>
            <w:r w:rsidRPr="00193974">
              <w:rPr>
                <w:rFonts w:ascii="Times New Roman" w:hAnsi="Times New Roman" w:cs="Times New Roman"/>
              </w:rPr>
              <w:t>the</w:t>
            </w:r>
            <w:proofErr w:type="spellEnd"/>
            <w:r w:rsidRPr="00193974">
              <w:rPr>
                <w:rFonts w:ascii="Times New Roman" w:hAnsi="Times New Roman" w:cs="Times New Roman"/>
              </w:rPr>
              <w:t xml:space="preserve"> 3 Rs of conservation? What does each word mean?</w:t>
            </w:r>
          </w:p>
        </w:tc>
        <w:tc>
          <w:tcPr>
            <w:tcW w:w="3330" w:type="dxa"/>
          </w:tcPr>
          <w:p w14:paraId="100C1958" w14:textId="5CA83A1D" w:rsidR="00072DB8" w:rsidRPr="006C3E09" w:rsidRDefault="00072DB8" w:rsidP="00072DB8">
            <w:pPr>
              <w:pStyle w:val="ListParagraph"/>
              <w:numPr>
                <w:ilvl w:val="0"/>
                <w:numId w:val="14"/>
              </w:numPr>
              <w:rPr>
                <w:sz w:val="20"/>
                <w:szCs w:val="20"/>
              </w:rPr>
            </w:pPr>
            <w:r w:rsidRPr="006C3E09">
              <w:rPr>
                <w:sz w:val="20"/>
                <w:szCs w:val="20"/>
              </w:rPr>
              <w:t>Click on the link and read the article: Nothing can Stop Her (Scholastic News)</w:t>
            </w:r>
          </w:p>
          <w:p w14:paraId="3CCA5409" w14:textId="21AA73E1" w:rsidR="00072DB8" w:rsidRPr="006C3E09" w:rsidRDefault="00072DB8" w:rsidP="00072DB8">
            <w:pPr>
              <w:pStyle w:val="ListParagraph"/>
              <w:numPr>
                <w:ilvl w:val="0"/>
                <w:numId w:val="14"/>
              </w:numPr>
              <w:rPr>
                <w:sz w:val="20"/>
                <w:szCs w:val="20"/>
              </w:rPr>
            </w:pPr>
            <w:r w:rsidRPr="006C3E09">
              <w:rPr>
                <w:sz w:val="20"/>
                <w:szCs w:val="20"/>
              </w:rPr>
              <w:t xml:space="preserve">Click on lower </w:t>
            </w:r>
            <w:proofErr w:type="gramStart"/>
            <w:r w:rsidRPr="006C3E09">
              <w:rPr>
                <w:sz w:val="20"/>
                <w:szCs w:val="20"/>
              </w:rPr>
              <w:t>level  and</w:t>
            </w:r>
            <w:proofErr w:type="gramEnd"/>
            <w:r w:rsidRPr="006C3E09">
              <w:rPr>
                <w:sz w:val="20"/>
                <w:szCs w:val="20"/>
              </w:rPr>
              <w:t xml:space="preserve"> text -to -speech</w:t>
            </w:r>
          </w:p>
          <w:p w14:paraId="78F58D0D" w14:textId="77777777" w:rsidR="00072DB8" w:rsidRPr="006C3E09" w:rsidRDefault="00072DB8" w:rsidP="00072DB8">
            <w:pPr>
              <w:rPr>
                <w:sz w:val="20"/>
                <w:szCs w:val="20"/>
              </w:rPr>
            </w:pPr>
          </w:p>
          <w:p w14:paraId="04465276" w14:textId="77777777" w:rsidR="00072DB8" w:rsidRPr="006C3E09" w:rsidRDefault="00072DB8" w:rsidP="00072DB8">
            <w:pPr>
              <w:rPr>
                <w:color w:val="0000FF"/>
                <w:sz w:val="20"/>
                <w:szCs w:val="20"/>
                <w:u w:val="single"/>
              </w:rPr>
            </w:pPr>
            <w:hyperlink r:id="rId12" w:anchor="On%20Level" w:history="1">
              <w:r w:rsidRPr="006C3E09">
                <w:rPr>
                  <w:rStyle w:val="Hyperlink"/>
                  <w:sz w:val="20"/>
                  <w:szCs w:val="20"/>
                </w:rPr>
                <w:t>https://sn4.scholastic.com/issues/2018-19/020419/nothing-can-stop-her.html#On%20Level</w:t>
              </w:r>
            </w:hyperlink>
          </w:p>
          <w:p w14:paraId="5FB11027" w14:textId="77777777" w:rsidR="00072DB8" w:rsidRPr="006C3E09" w:rsidRDefault="00072DB8" w:rsidP="00072DB8">
            <w:pPr>
              <w:rPr>
                <w:color w:val="0000FF"/>
                <w:sz w:val="20"/>
                <w:szCs w:val="20"/>
                <w:u w:val="single"/>
              </w:rPr>
            </w:pPr>
          </w:p>
          <w:p w14:paraId="649E0732" w14:textId="165E460E" w:rsidR="00072DB8" w:rsidRPr="006C3E09" w:rsidRDefault="00072DB8" w:rsidP="00072DB8">
            <w:pPr>
              <w:rPr>
                <w:rFonts w:cs="Tahoma"/>
                <w:sz w:val="20"/>
                <w:szCs w:val="20"/>
              </w:rPr>
            </w:pPr>
            <w:r w:rsidRPr="006C3E09">
              <w:rPr>
                <w:rFonts w:cs="Tahoma"/>
                <w:sz w:val="20"/>
                <w:szCs w:val="20"/>
              </w:rPr>
              <w:t xml:space="preserve">2)Use the template to write a summary: </w:t>
            </w:r>
          </w:p>
          <w:p w14:paraId="1E61B5B3" w14:textId="77777777" w:rsidR="00072DB8" w:rsidRPr="006C3E09" w:rsidRDefault="00072DB8" w:rsidP="00072DB8">
            <w:pPr>
              <w:rPr>
                <w:rFonts w:cs="Tahoma"/>
                <w:sz w:val="20"/>
                <w:szCs w:val="20"/>
              </w:rPr>
            </w:pPr>
          </w:p>
          <w:p w14:paraId="2584507F" w14:textId="77777777" w:rsidR="00072DB8" w:rsidRPr="006C3E09" w:rsidRDefault="00072DB8" w:rsidP="00072DB8">
            <w:pPr>
              <w:rPr>
                <w:rFonts w:cs="Tahoma"/>
                <w:b/>
                <w:bCs/>
                <w:sz w:val="20"/>
                <w:szCs w:val="20"/>
              </w:rPr>
            </w:pPr>
            <w:r w:rsidRPr="006C3E09">
              <w:rPr>
                <w:rFonts w:cs="Tahoma"/>
                <w:b/>
                <w:bCs/>
                <w:sz w:val="20"/>
                <w:szCs w:val="20"/>
              </w:rPr>
              <w:t>This article was about ________________________</w:t>
            </w:r>
            <w:r w:rsidRPr="006C3E09">
              <w:rPr>
                <w:rFonts w:cs="Tahoma"/>
                <w:b/>
                <w:bCs/>
                <w:sz w:val="20"/>
                <w:szCs w:val="20"/>
              </w:rPr>
              <w:lastRenderedPageBreak/>
              <w:t>____________.  This is important because ____________________________________</w:t>
            </w:r>
          </w:p>
          <w:p w14:paraId="34F3336F" w14:textId="6010E204" w:rsidR="00072DB8" w:rsidRPr="006C3E09" w:rsidRDefault="00072DB8" w:rsidP="00072DB8">
            <w:pPr>
              <w:rPr>
                <w:rFonts w:cs="Tahoma"/>
                <w:sz w:val="20"/>
                <w:szCs w:val="20"/>
              </w:rPr>
            </w:pPr>
            <w:r w:rsidRPr="006C3E09">
              <w:rPr>
                <w:rFonts w:cs="Tahoma"/>
                <w:b/>
                <w:bCs/>
                <w:sz w:val="20"/>
                <w:szCs w:val="20"/>
              </w:rPr>
              <w:t>This article makes me feel ___________ because ____________________________________________________________________________________________________________</w:t>
            </w:r>
          </w:p>
        </w:tc>
        <w:tc>
          <w:tcPr>
            <w:tcW w:w="3060" w:type="dxa"/>
          </w:tcPr>
          <w:p w14:paraId="11FDD0FD" w14:textId="77777777" w:rsidR="00072DB8" w:rsidRPr="006F0173" w:rsidRDefault="00072DB8" w:rsidP="00072DB8">
            <w:pPr>
              <w:rPr>
                <w:rFonts w:ascii="Times New Roman" w:hAnsi="Times New Roman" w:cs="Times New Roman"/>
              </w:rPr>
            </w:pPr>
            <w:r w:rsidRPr="006F0173">
              <w:rPr>
                <w:rFonts w:ascii="Times New Roman" w:hAnsi="Times New Roman" w:cs="Times New Roman"/>
              </w:rPr>
              <w:lastRenderedPageBreak/>
              <w:t xml:space="preserve">Watch the YouTube video: </w:t>
            </w:r>
            <w:hyperlink r:id="rId13" w:history="1">
              <w:r w:rsidRPr="006F0173">
                <w:rPr>
                  <w:rStyle w:val="Hyperlink"/>
                  <w:rFonts w:ascii="Times New Roman" w:hAnsi="Times New Roman" w:cs="Times New Roman"/>
                  <w:color w:val="auto"/>
                </w:rPr>
                <w:t>https://www.youtube.com/watch?v=6jQ7y_qQYUA</w:t>
              </w:r>
            </w:hyperlink>
            <w:r w:rsidRPr="006F0173">
              <w:rPr>
                <w:rFonts w:ascii="Times New Roman" w:hAnsi="Times New Roman" w:cs="Times New Roman"/>
              </w:rPr>
              <w:t xml:space="preserve"> (You can search ‘Recycling for Kids’ – Kids’ Academy)</w:t>
            </w:r>
          </w:p>
          <w:p w14:paraId="51473FD1" w14:textId="77777777" w:rsidR="00072DB8" w:rsidRPr="006F0173" w:rsidRDefault="00072DB8" w:rsidP="00072DB8">
            <w:pPr>
              <w:rPr>
                <w:rFonts w:ascii="Times New Roman" w:hAnsi="Times New Roman" w:cs="Times New Roman"/>
              </w:rPr>
            </w:pPr>
          </w:p>
          <w:p w14:paraId="356820D3" w14:textId="77777777" w:rsidR="00072DB8" w:rsidRDefault="00072DB8" w:rsidP="00072DB8">
            <w:pPr>
              <w:rPr>
                <w:rFonts w:ascii="Times New Roman" w:hAnsi="Times New Roman" w:cs="Times New Roman"/>
              </w:rPr>
            </w:pPr>
            <w:r w:rsidRPr="006F0173">
              <w:rPr>
                <w:rFonts w:ascii="Times New Roman" w:hAnsi="Times New Roman" w:cs="Times New Roman"/>
              </w:rPr>
              <w:t>Journal Writing: Describe what happens to materials after they have been recycled. Use at least 3 details to explain.</w:t>
            </w:r>
          </w:p>
          <w:p w14:paraId="76C007B4" w14:textId="77777777" w:rsidR="00072DB8" w:rsidRDefault="00072DB8" w:rsidP="00072DB8">
            <w:pPr>
              <w:rPr>
                <w:rFonts w:ascii="Times New Roman" w:hAnsi="Times New Roman" w:cs="Times New Roman"/>
              </w:rPr>
            </w:pPr>
          </w:p>
          <w:p w14:paraId="710907E2" w14:textId="3FF4886A" w:rsidR="00072DB8" w:rsidRPr="006C3E09" w:rsidRDefault="00072DB8" w:rsidP="00072DB8">
            <w:pPr>
              <w:rPr>
                <w:rFonts w:ascii="Times New Roman" w:hAnsi="Times New Roman" w:cs="Times New Roman"/>
                <w:sz w:val="20"/>
                <w:szCs w:val="20"/>
              </w:rPr>
            </w:pPr>
            <w:r>
              <w:rPr>
                <w:rFonts w:ascii="Times New Roman" w:hAnsi="Times New Roman" w:cs="Times New Roman"/>
              </w:rPr>
              <w:t xml:space="preserve">Draw a picture of the recycling symbol, and </w:t>
            </w:r>
            <w:r>
              <w:rPr>
                <w:rFonts w:ascii="Times New Roman" w:hAnsi="Times New Roman" w:cs="Times New Roman"/>
              </w:rPr>
              <w:lastRenderedPageBreak/>
              <w:t>examples of materials that can be recycled.</w:t>
            </w:r>
          </w:p>
        </w:tc>
        <w:tc>
          <w:tcPr>
            <w:tcW w:w="3271" w:type="dxa"/>
          </w:tcPr>
          <w:p w14:paraId="1D92F567" w14:textId="5FA2B967" w:rsidR="00072DB8" w:rsidRPr="006C3E09" w:rsidRDefault="00072DB8" w:rsidP="00072DB8">
            <w:pPr>
              <w:pStyle w:val="ListParagraph"/>
              <w:numPr>
                <w:ilvl w:val="0"/>
                <w:numId w:val="15"/>
              </w:numPr>
              <w:rPr>
                <w:sz w:val="20"/>
                <w:szCs w:val="20"/>
              </w:rPr>
            </w:pPr>
            <w:r w:rsidRPr="006C3E09">
              <w:rPr>
                <w:sz w:val="20"/>
                <w:szCs w:val="20"/>
              </w:rPr>
              <w:lastRenderedPageBreak/>
              <w:t>Click on the link and read the article: Nothing can Stop Her (Scholastic News)</w:t>
            </w:r>
          </w:p>
          <w:p w14:paraId="2C616304" w14:textId="470E6543" w:rsidR="00072DB8" w:rsidRPr="006C3E09" w:rsidRDefault="00072DB8" w:rsidP="00072DB8">
            <w:pPr>
              <w:pStyle w:val="ListParagraph"/>
              <w:numPr>
                <w:ilvl w:val="0"/>
                <w:numId w:val="15"/>
              </w:numPr>
              <w:rPr>
                <w:sz w:val="20"/>
                <w:szCs w:val="20"/>
              </w:rPr>
            </w:pPr>
            <w:r w:rsidRPr="006C3E09">
              <w:rPr>
                <w:sz w:val="20"/>
                <w:szCs w:val="20"/>
              </w:rPr>
              <w:t xml:space="preserve">Click on lower </w:t>
            </w:r>
            <w:proofErr w:type="gramStart"/>
            <w:r w:rsidRPr="006C3E09">
              <w:rPr>
                <w:sz w:val="20"/>
                <w:szCs w:val="20"/>
              </w:rPr>
              <w:t>level  and</w:t>
            </w:r>
            <w:proofErr w:type="gramEnd"/>
            <w:r w:rsidRPr="006C3E09">
              <w:rPr>
                <w:sz w:val="20"/>
                <w:szCs w:val="20"/>
              </w:rPr>
              <w:t xml:space="preserve"> text -to -speech</w:t>
            </w:r>
          </w:p>
          <w:p w14:paraId="1E5FD448" w14:textId="77777777" w:rsidR="00072DB8" w:rsidRPr="006C3E09" w:rsidRDefault="00072DB8" w:rsidP="00072DB8">
            <w:pPr>
              <w:rPr>
                <w:color w:val="0000FF"/>
                <w:sz w:val="20"/>
                <w:szCs w:val="20"/>
                <w:u w:val="single"/>
              </w:rPr>
            </w:pPr>
            <w:hyperlink r:id="rId14" w:history="1">
              <w:r w:rsidRPr="006C3E09">
                <w:rPr>
                  <w:rStyle w:val="Hyperlink"/>
                  <w:sz w:val="20"/>
                  <w:szCs w:val="20"/>
                </w:rPr>
                <w:t>https://sn4.scholastic.com/issues/2018-19/020419/cats-under-wraps.html</w:t>
              </w:r>
            </w:hyperlink>
          </w:p>
          <w:p w14:paraId="36589A5E" w14:textId="77777777" w:rsidR="00072DB8" w:rsidRPr="006C3E09" w:rsidRDefault="00072DB8" w:rsidP="00072DB8">
            <w:pPr>
              <w:rPr>
                <w:color w:val="0000FF"/>
                <w:sz w:val="20"/>
                <w:szCs w:val="20"/>
                <w:u w:val="single"/>
              </w:rPr>
            </w:pPr>
          </w:p>
          <w:p w14:paraId="781E3DB7" w14:textId="77777777" w:rsidR="00072DB8" w:rsidRPr="006C3E09" w:rsidRDefault="00072DB8" w:rsidP="00072DB8">
            <w:pPr>
              <w:pStyle w:val="NormalWeb"/>
              <w:shd w:val="clear" w:color="auto" w:fill="FFFFFF"/>
              <w:spacing w:before="0" w:beforeAutospacing="0" w:after="0" w:afterAutospacing="0" w:line="0" w:lineRule="auto"/>
              <w:outlineLvl w:val="2"/>
              <w:rPr>
                <w:rFonts w:ascii="SerifaStd-Black" w:hAnsi="SerifaStd-Black"/>
                <w:color w:val="1C539A"/>
                <w:spacing w:val="5"/>
                <w:sz w:val="20"/>
                <w:szCs w:val="20"/>
              </w:rPr>
            </w:pPr>
            <w:r w:rsidRPr="006C3E09">
              <w:rPr>
                <w:rFonts w:ascii="SerifaStd-Black" w:hAnsi="SerifaStd-Black"/>
                <w:color w:val="1C539A"/>
                <w:spacing w:val="5"/>
                <w:sz w:val="20"/>
                <w:szCs w:val="20"/>
              </w:rPr>
              <w:t>Close-Reading Questions</w:t>
            </w:r>
          </w:p>
          <w:p w14:paraId="3B328905" w14:textId="77777777" w:rsidR="00072DB8" w:rsidRPr="006C3E09" w:rsidRDefault="00072DB8" w:rsidP="00072DB8">
            <w:pPr>
              <w:pStyle w:val="NormalWeb"/>
              <w:shd w:val="clear" w:color="auto" w:fill="FFFFFF"/>
              <w:spacing w:before="0" w:beforeAutospacing="0" w:after="150" w:afterAutospacing="0"/>
              <w:rPr>
                <w:rFonts w:ascii="Tahoma" w:hAnsi="Tahoma" w:cs="Tahoma"/>
                <w:color w:val="000000"/>
                <w:spacing w:val="8"/>
                <w:sz w:val="20"/>
                <w:szCs w:val="20"/>
              </w:rPr>
            </w:pPr>
            <w:r w:rsidRPr="006C3E09">
              <w:rPr>
                <w:rFonts w:ascii="Tahoma" w:hAnsi="Tahoma" w:cs="Tahoma"/>
                <w:color w:val="000000"/>
                <w:spacing w:val="8"/>
                <w:sz w:val="20"/>
                <w:szCs w:val="20"/>
              </w:rPr>
              <w:t>1. Why did the ancient Egyptians make mummies?</w:t>
            </w:r>
          </w:p>
          <w:p w14:paraId="1CBF6241" w14:textId="77777777" w:rsidR="00072DB8" w:rsidRPr="006C3E09" w:rsidRDefault="00072DB8" w:rsidP="00072DB8">
            <w:pPr>
              <w:pStyle w:val="NormalWeb"/>
              <w:shd w:val="clear" w:color="auto" w:fill="FFFFFF"/>
              <w:spacing w:before="0" w:beforeAutospacing="0" w:after="150" w:afterAutospacing="0"/>
              <w:rPr>
                <w:rFonts w:ascii="Tahoma" w:hAnsi="Tahoma" w:cs="Tahoma"/>
                <w:color w:val="000000"/>
                <w:spacing w:val="8"/>
                <w:sz w:val="20"/>
                <w:szCs w:val="20"/>
              </w:rPr>
            </w:pPr>
            <w:r w:rsidRPr="006C3E09">
              <w:rPr>
                <w:rFonts w:ascii="Tahoma" w:hAnsi="Tahoma" w:cs="Tahoma"/>
                <w:color w:val="000000"/>
                <w:spacing w:val="8"/>
                <w:sz w:val="20"/>
                <w:szCs w:val="20"/>
              </w:rPr>
              <w:t>2. Who was Bastet? Describe how she looked and acted.</w:t>
            </w:r>
          </w:p>
          <w:p w14:paraId="75291E7E" w14:textId="77777777" w:rsidR="00072DB8" w:rsidRPr="006C3E09" w:rsidRDefault="00072DB8" w:rsidP="00072DB8">
            <w:pPr>
              <w:pStyle w:val="NormalWeb"/>
              <w:shd w:val="clear" w:color="auto" w:fill="FFFFFF"/>
              <w:spacing w:before="0" w:beforeAutospacing="0" w:after="300" w:afterAutospacing="0"/>
              <w:rPr>
                <w:rFonts w:ascii="Tahoma" w:hAnsi="Tahoma" w:cs="Tahoma"/>
                <w:color w:val="000000"/>
                <w:spacing w:val="8"/>
                <w:sz w:val="20"/>
                <w:szCs w:val="20"/>
              </w:rPr>
            </w:pPr>
            <w:r w:rsidRPr="006C3E09">
              <w:rPr>
                <w:rFonts w:ascii="Tahoma" w:hAnsi="Tahoma" w:cs="Tahoma"/>
                <w:color w:val="000000"/>
                <w:spacing w:val="8"/>
                <w:sz w:val="20"/>
                <w:szCs w:val="20"/>
              </w:rPr>
              <w:lastRenderedPageBreak/>
              <w:t>3. How does the sidebar “How to Make a Mummy” relate to the article?</w:t>
            </w:r>
          </w:p>
          <w:p w14:paraId="02804BC9" w14:textId="5D5F915E" w:rsidR="00072DB8" w:rsidRPr="006C3E09" w:rsidRDefault="00072DB8" w:rsidP="00072DB8">
            <w:pPr>
              <w:rPr>
                <w:rFonts w:ascii="Times New Roman" w:hAnsi="Times New Roman" w:cs="Times New Roman"/>
                <w:sz w:val="20"/>
                <w:szCs w:val="20"/>
              </w:rPr>
            </w:pPr>
          </w:p>
        </w:tc>
      </w:tr>
      <w:tr w:rsidR="00072DB8" w14:paraId="1681530D" w14:textId="77777777" w:rsidTr="00BD60F5">
        <w:trPr>
          <w:trHeight w:val="1728"/>
        </w:trPr>
        <w:tc>
          <w:tcPr>
            <w:tcW w:w="1095" w:type="dxa"/>
            <w:shd w:val="clear" w:color="auto" w:fill="1F497D" w:themeFill="text2"/>
          </w:tcPr>
          <w:p w14:paraId="2856EA1F" w14:textId="77777777" w:rsidR="00072DB8" w:rsidRPr="00F03D30" w:rsidRDefault="00072DB8" w:rsidP="00072DB8">
            <w:pPr>
              <w:jc w:val="center"/>
              <w:rPr>
                <w:rFonts w:ascii="Times New Roman" w:hAnsi="Times New Roman" w:cs="Times New Roman"/>
                <w:b/>
                <w:bCs/>
                <w:color w:val="FFFFFF" w:themeColor="background1"/>
                <w:sz w:val="20"/>
                <w:szCs w:val="20"/>
              </w:rPr>
            </w:pPr>
            <w:bookmarkStart w:id="0" w:name="_GoBack"/>
            <w:bookmarkEnd w:id="0"/>
          </w:p>
          <w:p w14:paraId="74944129" w14:textId="54EE40EE" w:rsidR="00072DB8" w:rsidRPr="00F03D30" w:rsidRDefault="00072DB8" w:rsidP="00072DB8">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Physical Education (PE)</w:t>
            </w:r>
          </w:p>
        </w:tc>
        <w:tc>
          <w:tcPr>
            <w:tcW w:w="4570" w:type="dxa"/>
          </w:tcPr>
          <w:p w14:paraId="7694A672" w14:textId="0E598C39" w:rsidR="00072DB8" w:rsidRPr="00A6677D" w:rsidRDefault="00072DB8" w:rsidP="00072DB8">
            <w:pPr>
              <w:pStyle w:val="ListParagraph"/>
              <w:numPr>
                <w:ilvl w:val="0"/>
                <w:numId w:val="1"/>
              </w:numPr>
              <w:rPr>
                <w:rFonts w:ascii="Times New Roman" w:hAnsi="Times New Roman" w:cs="Times New Roman"/>
                <w:sz w:val="20"/>
                <w:szCs w:val="20"/>
              </w:rPr>
            </w:pPr>
          </w:p>
        </w:tc>
        <w:tc>
          <w:tcPr>
            <w:tcW w:w="3960" w:type="dxa"/>
          </w:tcPr>
          <w:p w14:paraId="3FC25AA0" w14:textId="5DB877C5" w:rsidR="00072DB8" w:rsidRPr="00274180" w:rsidRDefault="00072DB8" w:rsidP="00072DB8">
            <w:pPr>
              <w:rPr>
                <w:rFonts w:ascii="Times New Roman" w:hAnsi="Times New Roman" w:cs="Times New Roman"/>
                <w:sz w:val="16"/>
                <w:szCs w:val="16"/>
              </w:rPr>
            </w:pPr>
            <w:r>
              <w:rPr>
                <w:rFonts w:ascii="Times New Roman" w:hAnsi="Times New Roman" w:cs="Times New Roman"/>
                <w:sz w:val="16"/>
                <w:szCs w:val="16"/>
              </w:rPr>
              <w:t xml:space="preserve"> </w:t>
            </w:r>
          </w:p>
        </w:tc>
        <w:tc>
          <w:tcPr>
            <w:tcW w:w="3330" w:type="dxa"/>
          </w:tcPr>
          <w:p w14:paraId="1E1B85AB" w14:textId="77777777" w:rsidR="00072DB8" w:rsidRPr="00274180" w:rsidRDefault="00072DB8" w:rsidP="00072DB8">
            <w:pPr>
              <w:rPr>
                <w:rFonts w:ascii="Times New Roman" w:hAnsi="Times New Roman" w:cs="Times New Roman"/>
                <w:sz w:val="16"/>
                <w:szCs w:val="16"/>
              </w:rPr>
            </w:pPr>
          </w:p>
        </w:tc>
        <w:tc>
          <w:tcPr>
            <w:tcW w:w="3060" w:type="dxa"/>
          </w:tcPr>
          <w:p w14:paraId="20E3A6EC" w14:textId="77777777" w:rsidR="00072DB8" w:rsidRPr="00274180" w:rsidRDefault="00072DB8" w:rsidP="00072DB8">
            <w:pPr>
              <w:rPr>
                <w:rFonts w:ascii="Times New Roman" w:hAnsi="Times New Roman" w:cs="Times New Roman"/>
                <w:sz w:val="16"/>
                <w:szCs w:val="16"/>
              </w:rPr>
            </w:pPr>
          </w:p>
        </w:tc>
        <w:tc>
          <w:tcPr>
            <w:tcW w:w="3271" w:type="dxa"/>
          </w:tcPr>
          <w:p w14:paraId="58876F3E" w14:textId="77777777" w:rsidR="00072DB8" w:rsidRPr="00274180" w:rsidRDefault="00072DB8" w:rsidP="00072DB8">
            <w:pPr>
              <w:rPr>
                <w:rFonts w:ascii="Times New Roman" w:hAnsi="Times New Roman" w:cs="Times New Roman"/>
                <w:sz w:val="16"/>
                <w:szCs w:val="16"/>
              </w:rPr>
            </w:pPr>
          </w:p>
        </w:tc>
      </w:tr>
      <w:tr w:rsidR="00072DB8" w14:paraId="297218E2" w14:textId="77777777" w:rsidTr="00BD60F5">
        <w:trPr>
          <w:trHeight w:val="1728"/>
        </w:trPr>
        <w:tc>
          <w:tcPr>
            <w:tcW w:w="1095" w:type="dxa"/>
            <w:shd w:val="clear" w:color="auto" w:fill="1F497D" w:themeFill="text2"/>
          </w:tcPr>
          <w:p w14:paraId="2FCAA9F7" w14:textId="77777777" w:rsidR="00072DB8" w:rsidRPr="00F03D30" w:rsidRDefault="00072DB8" w:rsidP="00072DB8">
            <w:pPr>
              <w:jc w:val="center"/>
              <w:rPr>
                <w:rFonts w:ascii="Times New Roman" w:hAnsi="Times New Roman" w:cs="Times New Roman"/>
                <w:b/>
                <w:bCs/>
                <w:color w:val="FFFFFF" w:themeColor="background1"/>
                <w:sz w:val="20"/>
                <w:szCs w:val="20"/>
              </w:rPr>
            </w:pPr>
          </w:p>
          <w:p w14:paraId="487776B6" w14:textId="014E665B" w:rsidR="00072DB8" w:rsidRPr="00F03D30" w:rsidRDefault="00072DB8" w:rsidP="00072DB8">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Art</w:t>
            </w:r>
            <w:r>
              <w:rPr>
                <w:rFonts w:ascii="Times New Roman" w:hAnsi="Times New Roman" w:cs="Times New Roman"/>
                <w:b/>
                <w:bCs/>
                <w:color w:val="FFFFFF" w:themeColor="background1"/>
                <w:sz w:val="20"/>
                <w:szCs w:val="20"/>
              </w:rPr>
              <w:t xml:space="preserve"> &amp; Media </w:t>
            </w:r>
          </w:p>
        </w:tc>
        <w:tc>
          <w:tcPr>
            <w:tcW w:w="4570" w:type="dxa"/>
          </w:tcPr>
          <w:p w14:paraId="2A1203BA" w14:textId="0D86FB0B" w:rsidR="00072DB8" w:rsidRPr="00A6677D" w:rsidRDefault="00072DB8" w:rsidP="00072DB8">
            <w:pPr>
              <w:rPr>
                <w:rFonts w:ascii="Times New Roman" w:hAnsi="Times New Roman" w:cs="Times New Roman"/>
                <w:sz w:val="20"/>
                <w:szCs w:val="20"/>
              </w:rPr>
            </w:pPr>
          </w:p>
        </w:tc>
        <w:tc>
          <w:tcPr>
            <w:tcW w:w="3960" w:type="dxa"/>
          </w:tcPr>
          <w:p w14:paraId="1025C7B9" w14:textId="77777777" w:rsidR="00072DB8" w:rsidRPr="00274180" w:rsidRDefault="00072DB8" w:rsidP="00072DB8">
            <w:pPr>
              <w:rPr>
                <w:rFonts w:ascii="Times New Roman" w:hAnsi="Times New Roman" w:cs="Times New Roman"/>
                <w:sz w:val="16"/>
                <w:szCs w:val="16"/>
              </w:rPr>
            </w:pPr>
          </w:p>
        </w:tc>
        <w:tc>
          <w:tcPr>
            <w:tcW w:w="3330" w:type="dxa"/>
          </w:tcPr>
          <w:p w14:paraId="146BACD2" w14:textId="77777777" w:rsidR="00072DB8" w:rsidRPr="00274180" w:rsidRDefault="00072DB8" w:rsidP="00072DB8">
            <w:pPr>
              <w:rPr>
                <w:rFonts w:ascii="Times New Roman" w:hAnsi="Times New Roman" w:cs="Times New Roman"/>
                <w:sz w:val="16"/>
                <w:szCs w:val="16"/>
              </w:rPr>
            </w:pPr>
          </w:p>
        </w:tc>
        <w:tc>
          <w:tcPr>
            <w:tcW w:w="3060" w:type="dxa"/>
          </w:tcPr>
          <w:p w14:paraId="01D1B901" w14:textId="77777777" w:rsidR="00072DB8" w:rsidRPr="00274180" w:rsidRDefault="00072DB8" w:rsidP="00072DB8">
            <w:pPr>
              <w:rPr>
                <w:rFonts w:ascii="Times New Roman" w:hAnsi="Times New Roman" w:cs="Times New Roman"/>
                <w:sz w:val="16"/>
                <w:szCs w:val="16"/>
              </w:rPr>
            </w:pPr>
          </w:p>
        </w:tc>
        <w:tc>
          <w:tcPr>
            <w:tcW w:w="3271" w:type="dxa"/>
          </w:tcPr>
          <w:p w14:paraId="65B2FE21" w14:textId="77777777" w:rsidR="00072DB8" w:rsidRPr="00274180" w:rsidRDefault="00072DB8" w:rsidP="00072DB8">
            <w:pPr>
              <w:rPr>
                <w:rFonts w:ascii="Times New Roman" w:hAnsi="Times New Roman" w:cs="Times New Roman"/>
                <w:sz w:val="16"/>
                <w:szCs w:val="16"/>
              </w:rPr>
            </w:pPr>
          </w:p>
        </w:tc>
      </w:tr>
    </w:tbl>
    <w:p w14:paraId="5C89A201" w14:textId="77777777" w:rsidR="00617043" w:rsidRDefault="00617043">
      <w:r>
        <w:br w:type="page"/>
      </w:r>
    </w:p>
    <w:p w14:paraId="292B72B9" w14:textId="7BD0F6C1" w:rsidR="00617043" w:rsidRPr="00F03D30" w:rsidRDefault="00617043" w:rsidP="00617043">
      <w:pPr>
        <w:jc w:val="center"/>
        <w:rPr>
          <w:rFonts w:ascii="Perpetua" w:hAnsi="Perpetua"/>
          <w:sz w:val="32"/>
          <w:szCs w:val="32"/>
        </w:rPr>
      </w:pPr>
      <w:r w:rsidRPr="00F03D30">
        <w:rPr>
          <w:rFonts w:ascii="Perpetua" w:hAnsi="Perpetua"/>
          <w:sz w:val="32"/>
          <w:szCs w:val="32"/>
        </w:rPr>
        <w:lastRenderedPageBreak/>
        <w:t>Jackson Annex School</w:t>
      </w:r>
    </w:p>
    <w:p w14:paraId="02DCDDE1" w14:textId="77777777" w:rsidR="00617043" w:rsidRPr="00F03D30" w:rsidRDefault="00617043" w:rsidP="00617043">
      <w:pPr>
        <w:jc w:val="center"/>
        <w:rPr>
          <w:b/>
          <w:bCs/>
          <w:u w:val="single"/>
        </w:rPr>
      </w:pPr>
      <w:r w:rsidRPr="00F03D30">
        <w:rPr>
          <w:b/>
          <w:bCs/>
          <w:u w:val="single"/>
        </w:rPr>
        <w:t>14-Day Emergency Instructional Plan</w:t>
      </w:r>
      <w:r>
        <w:rPr>
          <w:b/>
          <w:bCs/>
          <w:u w:val="single"/>
        </w:rPr>
        <w:t xml:space="preserve"> – Grade 3</w:t>
      </w:r>
    </w:p>
    <w:p w14:paraId="6E38BCD4" w14:textId="77777777" w:rsidR="00617043" w:rsidRPr="00F03D30" w:rsidRDefault="00617043" w:rsidP="00617043">
      <w:pPr>
        <w:jc w:val="center"/>
        <w:rPr>
          <w:sz w:val="10"/>
          <w:szCs w:val="10"/>
        </w:rPr>
      </w:pPr>
    </w:p>
    <w:tbl>
      <w:tblPr>
        <w:tblStyle w:val="TableGrid"/>
        <w:tblW w:w="0" w:type="auto"/>
        <w:tblLook w:val="04A0" w:firstRow="1" w:lastRow="0" w:firstColumn="1" w:lastColumn="0" w:noHBand="0" w:noVBand="1"/>
      </w:tblPr>
      <w:tblGrid>
        <w:gridCol w:w="1095"/>
        <w:gridCol w:w="3560"/>
        <w:gridCol w:w="3560"/>
        <w:gridCol w:w="3560"/>
        <w:gridCol w:w="3560"/>
        <w:gridCol w:w="3560"/>
      </w:tblGrid>
      <w:tr w:rsidR="00A6677D" w14:paraId="77B83860" w14:textId="77777777" w:rsidTr="00D520C7">
        <w:tc>
          <w:tcPr>
            <w:tcW w:w="1095" w:type="dxa"/>
            <w:shd w:val="clear" w:color="auto" w:fill="1F497D" w:themeFill="text2"/>
          </w:tcPr>
          <w:p w14:paraId="052B90C4" w14:textId="77777777" w:rsidR="00A6677D" w:rsidRPr="00F03D30" w:rsidRDefault="00A6677D" w:rsidP="00D520C7">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Subject</w:t>
            </w:r>
          </w:p>
        </w:tc>
        <w:tc>
          <w:tcPr>
            <w:tcW w:w="3560" w:type="dxa"/>
            <w:shd w:val="clear" w:color="auto" w:fill="1F497D" w:themeFill="text2"/>
          </w:tcPr>
          <w:p w14:paraId="735D65F9" w14:textId="3B1BBE53" w:rsidR="00A6677D" w:rsidRPr="00F03D30" w:rsidRDefault="00A6677D" w:rsidP="00D520C7">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Pr>
                <w:rFonts w:ascii="Times New Roman" w:hAnsi="Times New Roman" w:cs="Times New Roman"/>
                <w:b/>
                <w:bCs/>
                <w:color w:val="FFFFFF" w:themeColor="background1"/>
                <w:sz w:val="22"/>
                <w:szCs w:val="22"/>
              </w:rPr>
              <w:t>6</w:t>
            </w:r>
          </w:p>
        </w:tc>
        <w:tc>
          <w:tcPr>
            <w:tcW w:w="3560" w:type="dxa"/>
            <w:shd w:val="clear" w:color="auto" w:fill="1F497D" w:themeFill="text2"/>
          </w:tcPr>
          <w:p w14:paraId="611DF931" w14:textId="5AF30D2F" w:rsidR="00A6677D" w:rsidRPr="00F03D30" w:rsidRDefault="00A6677D" w:rsidP="00D520C7">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Pr>
                <w:rFonts w:ascii="Times New Roman" w:hAnsi="Times New Roman" w:cs="Times New Roman"/>
                <w:b/>
                <w:bCs/>
                <w:color w:val="FFFFFF" w:themeColor="background1"/>
                <w:sz w:val="22"/>
                <w:szCs w:val="22"/>
              </w:rPr>
              <w:t>7</w:t>
            </w:r>
          </w:p>
        </w:tc>
        <w:tc>
          <w:tcPr>
            <w:tcW w:w="3560" w:type="dxa"/>
            <w:shd w:val="clear" w:color="auto" w:fill="1F497D" w:themeFill="text2"/>
          </w:tcPr>
          <w:p w14:paraId="55EDB0D4" w14:textId="74CF07B9" w:rsidR="00A6677D" w:rsidRPr="00F03D30" w:rsidRDefault="00A6677D" w:rsidP="00D520C7">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Pr>
                <w:rFonts w:ascii="Times New Roman" w:hAnsi="Times New Roman" w:cs="Times New Roman"/>
                <w:b/>
                <w:bCs/>
                <w:color w:val="FFFFFF" w:themeColor="background1"/>
                <w:sz w:val="22"/>
                <w:szCs w:val="22"/>
              </w:rPr>
              <w:t>8</w:t>
            </w:r>
          </w:p>
        </w:tc>
        <w:tc>
          <w:tcPr>
            <w:tcW w:w="3560" w:type="dxa"/>
            <w:shd w:val="clear" w:color="auto" w:fill="1F497D" w:themeFill="text2"/>
          </w:tcPr>
          <w:p w14:paraId="1AA5A1AA" w14:textId="4CCD399D" w:rsidR="00A6677D" w:rsidRPr="00F03D30" w:rsidRDefault="00A6677D" w:rsidP="00D520C7">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Pr>
                <w:rFonts w:ascii="Times New Roman" w:hAnsi="Times New Roman" w:cs="Times New Roman"/>
                <w:b/>
                <w:bCs/>
                <w:color w:val="FFFFFF" w:themeColor="background1"/>
                <w:sz w:val="22"/>
                <w:szCs w:val="22"/>
              </w:rPr>
              <w:t>9</w:t>
            </w:r>
          </w:p>
        </w:tc>
        <w:tc>
          <w:tcPr>
            <w:tcW w:w="3560" w:type="dxa"/>
            <w:shd w:val="clear" w:color="auto" w:fill="1F497D" w:themeFill="text2"/>
          </w:tcPr>
          <w:p w14:paraId="5F37B8C5" w14:textId="031C8F51" w:rsidR="00A6677D" w:rsidRPr="00F03D30" w:rsidRDefault="00A6677D" w:rsidP="00D520C7">
            <w:pPr>
              <w:jc w:val="center"/>
              <w:rPr>
                <w:rFonts w:ascii="Times New Roman" w:hAnsi="Times New Roman" w:cs="Times New Roman"/>
                <w:b/>
                <w:bCs/>
                <w:color w:val="FFFFFF" w:themeColor="background1"/>
                <w:sz w:val="22"/>
                <w:szCs w:val="22"/>
              </w:rPr>
            </w:pPr>
            <w:r w:rsidRPr="00F03D30">
              <w:rPr>
                <w:rFonts w:ascii="Times New Roman" w:hAnsi="Times New Roman" w:cs="Times New Roman"/>
                <w:b/>
                <w:bCs/>
                <w:color w:val="FFFFFF" w:themeColor="background1"/>
                <w:sz w:val="22"/>
                <w:szCs w:val="22"/>
              </w:rPr>
              <w:t xml:space="preserve">Day </w:t>
            </w:r>
            <w:r>
              <w:rPr>
                <w:rFonts w:ascii="Times New Roman" w:hAnsi="Times New Roman" w:cs="Times New Roman"/>
                <w:b/>
                <w:bCs/>
                <w:color w:val="FFFFFF" w:themeColor="background1"/>
                <w:sz w:val="22"/>
                <w:szCs w:val="22"/>
              </w:rPr>
              <w:t>10</w:t>
            </w:r>
          </w:p>
        </w:tc>
      </w:tr>
      <w:tr w:rsidR="00A6677D" w14:paraId="511CF1E0" w14:textId="77777777" w:rsidTr="00D520C7">
        <w:trPr>
          <w:trHeight w:val="1584"/>
        </w:trPr>
        <w:tc>
          <w:tcPr>
            <w:tcW w:w="1095" w:type="dxa"/>
            <w:shd w:val="clear" w:color="auto" w:fill="1F497D" w:themeFill="text2"/>
          </w:tcPr>
          <w:p w14:paraId="7157C0C5" w14:textId="77777777" w:rsidR="00A6677D" w:rsidRPr="00F03D30" w:rsidRDefault="00A6677D" w:rsidP="00D520C7">
            <w:pPr>
              <w:jc w:val="center"/>
              <w:rPr>
                <w:rFonts w:ascii="Times New Roman" w:hAnsi="Times New Roman" w:cs="Times New Roman"/>
                <w:b/>
                <w:bCs/>
                <w:color w:val="FFFFFF" w:themeColor="background1"/>
                <w:sz w:val="20"/>
                <w:szCs w:val="20"/>
              </w:rPr>
            </w:pPr>
          </w:p>
          <w:p w14:paraId="4E8B362F" w14:textId="77777777" w:rsidR="00A6677D" w:rsidRPr="00F03D30" w:rsidRDefault="00A6677D" w:rsidP="00D520C7">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ELA</w:t>
            </w:r>
          </w:p>
        </w:tc>
        <w:tc>
          <w:tcPr>
            <w:tcW w:w="3560" w:type="dxa"/>
          </w:tcPr>
          <w:p w14:paraId="7CD7DAFA" w14:textId="79B2D776" w:rsidR="00A6677D" w:rsidRPr="00A6677D" w:rsidRDefault="00A6677D" w:rsidP="00A6677D">
            <w:pPr>
              <w:rPr>
                <w:rFonts w:ascii="Times New Roman" w:hAnsi="Times New Roman" w:cs="Times New Roman"/>
                <w:sz w:val="20"/>
                <w:szCs w:val="20"/>
              </w:rPr>
            </w:pPr>
          </w:p>
        </w:tc>
        <w:tc>
          <w:tcPr>
            <w:tcW w:w="3560" w:type="dxa"/>
          </w:tcPr>
          <w:p w14:paraId="7FF8B336" w14:textId="77777777" w:rsidR="00A6677D" w:rsidRPr="00274180" w:rsidRDefault="00A6677D" w:rsidP="00D520C7">
            <w:pPr>
              <w:rPr>
                <w:rFonts w:ascii="Times New Roman" w:hAnsi="Times New Roman" w:cs="Times New Roman"/>
                <w:sz w:val="16"/>
                <w:szCs w:val="16"/>
              </w:rPr>
            </w:pPr>
          </w:p>
        </w:tc>
        <w:tc>
          <w:tcPr>
            <w:tcW w:w="3560" w:type="dxa"/>
          </w:tcPr>
          <w:p w14:paraId="03000B58" w14:textId="77777777" w:rsidR="00A6677D" w:rsidRPr="00274180" w:rsidRDefault="00A6677D" w:rsidP="00D520C7">
            <w:pPr>
              <w:rPr>
                <w:rFonts w:ascii="Times New Roman" w:hAnsi="Times New Roman" w:cs="Times New Roman"/>
                <w:sz w:val="16"/>
                <w:szCs w:val="16"/>
              </w:rPr>
            </w:pPr>
          </w:p>
        </w:tc>
        <w:tc>
          <w:tcPr>
            <w:tcW w:w="3560" w:type="dxa"/>
          </w:tcPr>
          <w:p w14:paraId="33BFD1A9" w14:textId="77777777" w:rsidR="00A6677D" w:rsidRPr="00274180" w:rsidRDefault="00A6677D" w:rsidP="00D520C7">
            <w:pPr>
              <w:rPr>
                <w:rFonts w:ascii="Times New Roman" w:hAnsi="Times New Roman" w:cs="Times New Roman"/>
                <w:sz w:val="16"/>
                <w:szCs w:val="16"/>
              </w:rPr>
            </w:pPr>
          </w:p>
        </w:tc>
        <w:tc>
          <w:tcPr>
            <w:tcW w:w="3560" w:type="dxa"/>
          </w:tcPr>
          <w:p w14:paraId="60DB1E0E" w14:textId="77777777" w:rsidR="00A6677D" w:rsidRPr="00274180" w:rsidRDefault="00A6677D" w:rsidP="00D520C7">
            <w:pPr>
              <w:rPr>
                <w:rFonts w:ascii="Times New Roman" w:hAnsi="Times New Roman" w:cs="Times New Roman"/>
                <w:sz w:val="16"/>
                <w:szCs w:val="16"/>
              </w:rPr>
            </w:pPr>
          </w:p>
        </w:tc>
      </w:tr>
      <w:tr w:rsidR="00A6677D" w14:paraId="3F82623C" w14:textId="77777777" w:rsidTr="00D520C7">
        <w:trPr>
          <w:trHeight w:val="1584"/>
        </w:trPr>
        <w:tc>
          <w:tcPr>
            <w:tcW w:w="1095" w:type="dxa"/>
            <w:shd w:val="clear" w:color="auto" w:fill="1F497D" w:themeFill="text2"/>
          </w:tcPr>
          <w:p w14:paraId="5E7802B4" w14:textId="77777777" w:rsidR="00A6677D" w:rsidRPr="00F03D30" w:rsidRDefault="00A6677D" w:rsidP="00D520C7">
            <w:pPr>
              <w:jc w:val="center"/>
              <w:rPr>
                <w:rFonts w:ascii="Times New Roman" w:hAnsi="Times New Roman" w:cs="Times New Roman"/>
                <w:b/>
                <w:bCs/>
                <w:color w:val="FFFFFF" w:themeColor="background1"/>
                <w:sz w:val="20"/>
                <w:szCs w:val="20"/>
              </w:rPr>
            </w:pPr>
          </w:p>
          <w:p w14:paraId="3D0C958C" w14:textId="77777777" w:rsidR="00A6677D" w:rsidRPr="00F03D30" w:rsidRDefault="00A6677D" w:rsidP="00D520C7">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Math</w:t>
            </w:r>
          </w:p>
        </w:tc>
        <w:tc>
          <w:tcPr>
            <w:tcW w:w="3560" w:type="dxa"/>
          </w:tcPr>
          <w:p w14:paraId="6F79DC42" w14:textId="5D00BD2F" w:rsidR="00A6677D" w:rsidRPr="00A6677D" w:rsidRDefault="00A6677D" w:rsidP="00A6677D">
            <w:pPr>
              <w:rPr>
                <w:rFonts w:ascii="Times New Roman" w:hAnsi="Times New Roman" w:cs="Times New Roman"/>
                <w:sz w:val="20"/>
                <w:szCs w:val="20"/>
              </w:rPr>
            </w:pPr>
          </w:p>
        </w:tc>
        <w:tc>
          <w:tcPr>
            <w:tcW w:w="3560" w:type="dxa"/>
          </w:tcPr>
          <w:p w14:paraId="3103BAD3" w14:textId="77777777" w:rsidR="00A6677D" w:rsidRPr="00274180" w:rsidRDefault="00A6677D" w:rsidP="00D520C7">
            <w:pPr>
              <w:rPr>
                <w:rFonts w:ascii="Times New Roman" w:hAnsi="Times New Roman" w:cs="Times New Roman"/>
                <w:sz w:val="16"/>
                <w:szCs w:val="16"/>
              </w:rPr>
            </w:pPr>
          </w:p>
        </w:tc>
        <w:tc>
          <w:tcPr>
            <w:tcW w:w="3560" w:type="dxa"/>
          </w:tcPr>
          <w:p w14:paraId="77230B63" w14:textId="77777777" w:rsidR="00A6677D" w:rsidRPr="00274180" w:rsidRDefault="00A6677D" w:rsidP="00D520C7">
            <w:pPr>
              <w:rPr>
                <w:rFonts w:ascii="Times New Roman" w:hAnsi="Times New Roman" w:cs="Times New Roman"/>
                <w:sz w:val="16"/>
                <w:szCs w:val="16"/>
              </w:rPr>
            </w:pPr>
          </w:p>
        </w:tc>
        <w:tc>
          <w:tcPr>
            <w:tcW w:w="3560" w:type="dxa"/>
          </w:tcPr>
          <w:p w14:paraId="1678D3E5" w14:textId="77777777" w:rsidR="00A6677D" w:rsidRPr="00274180" w:rsidRDefault="00A6677D" w:rsidP="00D520C7">
            <w:pPr>
              <w:rPr>
                <w:rFonts w:ascii="Times New Roman" w:hAnsi="Times New Roman" w:cs="Times New Roman"/>
                <w:sz w:val="16"/>
                <w:szCs w:val="16"/>
              </w:rPr>
            </w:pPr>
          </w:p>
        </w:tc>
        <w:tc>
          <w:tcPr>
            <w:tcW w:w="3560" w:type="dxa"/>
          </w:tcPr>
          <w:p w14:paraId="3465C6A4" w14:textId="77777777" w:rsidR="00A6677D" w:rsidRPr="00274180" w:rsidRDefault="00A6677D" w:rsidP="00D520C7">
            <w:pPr>
              <w:rPr>
                <w:rFonts w:ascii="Times New Roman" w:hAnsi="Times New Roman" w:cs="Times New Roman"/>
                <w:sz w:val="16"/>
                <w:szCs w:val="16"/>
              </w:rPr>
            </w:pPr>
          </w:p>
        </w:tc>
      </w:tr>
      <w:tr w:rsidR="00A6677D" w14:paraId="7EB87A09" w14:textId="77777777" w:rsidTr="00D520C7">
        <w:trPr>
          <w:trHeight w:val="1584"/>
        </w:trPr>
        <w:tc>
          <w:tcPr>
            <w:tcW w:w="1095" w:type="dxa"/>
            <w:shd w:val="clear" w:color="auto" w:fill="1F497D" w:themeFill="text2"/>
          </w:tcPr>
          <w:p w14:paraId="07FF7DC7" w14:textId="77777777" w:rsidR="00A6677D" w:rsidRPr="00F03D30" w:rsidRDefault="00A6677D" w:rsidP="00D520C7">
            <w:pPr>
              <w:jc w:val="center"/>
              <w:rPr>
                <w:rFonts w:ascii="Times New Roman" w:hAnsi="Times New Roman" w:cs="Times New Roman"/>
                <w:b/>
                <w:bCs/>
                <w:color w:val="FFFFFF" w:themeColor="background1"/>
                <w:sz w:val="20"/>
                <w:szCs w:val="20"/>
              </w:rPr>
            </w:pPr>
          </w:p>
          <w:p w14:paraId="6F88F6EF" w14:textId="77777777" w:rsidR="00A6677D" w:rsidRPr="00F03D30" w:rsidRDefault="00A6677D" w:rsidP="00D520C7">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Social Studies</w:t>
            </w:r>
          </w:p>
          <w:p w14:paraId="74761F24" w14:textId="77777777" w:rsidR="00A6677D" w:rsidRPr="00F03D30" w:rsidRDefault="00A6677D" w:rsidP="00D520C7">
            <w:pPr>
              <w:jc w:val="center"/>
              <w:rPr>
                <w:rFonts w:ascii="Times New Roman" w:hAnsi="Times New Roman" w:cs="Times New Roman"/>
                <w:b/>
                <w:bCs/>
                <w:color w:val="FFFFFF" w:themeColor="background1"/>
                <w:sz w:val="20"/>
                <w:szCs w:val="20"/>
              </w:rPr>
            </w:pPr>
          </w:p>
        </w:tc>
        <w:tc>
          <w:tcPr>
            <w:tcW w:w="3560" w:type="dxa"/>
          </w:tcPr>
          <w:p w14:paraId="3B157D96" w14:textId="00669376" w:rsidR="00A6677D" w:rsidRPr="00A6677D" w:rsidRDefault="00A6677D" w:rsidP="00A6677D">
            <w:pPr>
              <w:rPr>
                <w:rFonts w:ascii="Times New Roman" w:hAnsi="Times New Roman" w:cs="Times New Roman"/>
                <w:sz w:val="20"/>
                <w:szCs w:val="20"/>
              </w:rPr>
            </w:pPr>
          </w:p>
        </w:tc>
        <w:tc>
          <w:tcPr>
            <w:tcW w:w="3560" w:type="dxa"/>
          </w:tcPr>
          <w:p w14:paraId="427FC43A" w14:textId="77777777" w:rsidR="00A6677D" w:rsidRPr="00274180" w:rsidRDefault="00A6677D" w:rsidP="00D520C7">
            <w:pPr>
              <w:rPr>
                <w:rFonts w:ascii="Times New Roman" w:hAnsi="Times New Roman" w:cs="Times New Roman"/>
                <w:sz w:val="16"/>
                <w:szCs w:val="16"/>
              </w:rPr>
            </w:pPr>
          </w:p>
        </w:tc>
        <w:tc>
          <w:tcPr>
            <w:tcW w:w="3560" w:type="dxa"/>
          </w:tcPr>
          <w:p w14:paraId="3A97ABA7" w14:textId="77777777" w:rsidR="00A6677D" w:rsidRPr="00274180" w:rsidRDefault="00A6677D" w:rsidP="00D520C7">
            <w:pPr>
              <w:rPr>
                <w:rFonts w:ascii="Times New Roman" w:hAnsi="Times New Roman" w:cs="Times New Roman"/>
                <w:sz w:val="16"/>
                <w:szCs w:val="16"/>
              </w:rPr>
            </w:pPr>
          </w:p>
        </w:tc>
        <w:tc>
          <w:tcPr>
            <w:tcW w:w="3560" w:type="dxa"/>
          </w:tcPr>
          <w:p w14:paraId="67A1038D" w14:textId="77777777" w:rsidR="00A6677D" w:rsidRPr="00274180" w:rsidRDefault="00A6677D" w:rsidP="00D520C7">
            <w:pPr>
              <w:rPr>
                <w:rFonts w:ascii="Times New Roman" w:hAnsi="Times New Roman" w:cs="Times New Roman"/>
                <w:sz w:val="16"/>
                <w:szCs w:val="16"/>
              </w:rPr>
            </w:pPr>
          </w:p>
        </w:tc>
        <w:tc>
          <w:tcPr>
            <w:tcW w:w="3560" w:type="dxa"/>
          </w:tcPr>
          <w:p w14:paraId="271228EB" w14:textId="77777777" w:rsidR="00A6677D" w:rsidRPr="00274180" w:rsidRDefault="00A6677D" w:rsidP="00D520C7">
            <w:pPr>
              <w:rPr>
                <w:rFonts w:ascii="Times New Roman" w:hAnsi="Times New Roman" w:cs="Times New Roman"/>
                <w:sz w:val="16"/>
                <w:szCs w:val="16"/>
              </w:rPr>
            </w:pPr>
          </w:p>
        </w:tc>
      </w:tr>
      <w:tr w:rsidR="00A6677D" w14:paraId="11AF1401" w14:textId="77777777" w:rsidTr="00D520C7">
        <w:trPr>
          <w:trHeight w:val="1584"/>
        </w:trPr>
        <w:tc>
          <w:tcPr>
            <w:tcW w:w="1095" w:type="dxa"/>
            <w:shd w:val="clear" w:color="auto" w:fill="1F497D" w:themeFill="text2"/>
          </w:tcPr>
          <w:p w14:paraId="062EB418" w14:textId="77777777" w:rsidR="00A6677D" w:rsidRPr="00F03D30" w:rsidRDefault="00A6677D" w:rsidP="00D520C7">
            <w:pPr>
              <w:jc w:val="center"/>
              <w:rPr>
                <w:rFonts w:ascii="Times New Roman" w:hAnsi="Times New Roman" w:cs="Times New Roman"/>
                <w:b/>
                <w:bCs/>
                <w:color w:val="FFFFFF" w:themeColor="background1"/>
                <w:sz w:val="20"/>
                <w:szCs w:val="20"/>
              </w:rPr>
            </w:pPr>
          </w:p>
          <w:p w14:paraId="48BFA3E8" w14:textId="77777777" w:rsidR="00A6677D" w:rsidRPr="00F03D30" w:rsidRDefault="00A6677D" w:rsidP="00D520C7">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Science</w:t>
            </w:r>
          </w:p>
        </w:tc>
        <w:tc>
          <w:tcPr>
            <w:tcW w:w="3560" w:type="dxa"/>
          </w:tcPr>
          <w:p w14:paraId="7AFFD50B" w14:textId="7A33D21B" w:rsidR="00A6677D" w:rsidRPr="00A6677D" w:rsidRDefault="00A6677D" w:rsidP="00D520C7">
            <w:pPr>
              <w:rPr>
                <w:rFonts w:ascii="Times New Roman" w:hAnsi="Times New Roman" w:cs="Times New Roman"/>
                <w:sz w:val="20"/>
                <w:szCs w:val="20"/>
              </w:rPr>
            </w:pPr>
          </w:p>
        </w:tc>
        <w:tc>
          <w:tcPr>
            <w:tcW w:w="3560" w:type="dxa"/>
          </w:tcPr>
          <w:p w14:paraId="439CF810" w14:textId="77777777" w:rsidR="00A6677D" w:rsidRPr="00274180" w:rsidRDefault="00A6677D" w:rsidP="00D520C7">
            <w:pPr>
              <w:rPr>
                <w:rFonts w:ascii="Times New Roman" w:hAnsi="Times New Roman" w:cs="Times New Roman"/>
                <w:sz w:val="16"/>
                <w:szCs w:val="16"/>
              </w:rPr>
            </w:pPr>
          </w:p>
        </w:tc>
        <w:tc>
          <w:tcPr>
            <w:tcW w:w="3560" w:type="dxa"/>
          </w:tcPr>
          <w:p w14:paraId="77E55B65" w14:textId="77777777" w:rsidR="00A6677D" w:rsidRPr="00274180" w:rsidRDefault="00A6677D" w:rsidP="00D520C7">
            <w:pPr>
              <w:rPr>
                <w:rFonts w:ascii="Times New Roman" w:hAnsi="Times New Roman" w:cs="Times New Roman"/>
                <w:sz w:val="16"/>
                <w:szCs w:val="16"/>
              </w:rPr>
            </w:pPr>
          </w:p>
        </w:tc>
        <w:tc>
          <w:tcPr>
            <w:tcW w:w="3560" w:type="dxa"/>
          </w:tcPr>
          <w:p w14:paraId="34F02CE0" w14:textId="77777777" w:rsidR="00A6677D" w:rsidRPr="00274180" w:rsidRDefault="00A6677D" w:rsidP="00D520C7">
            <w:pPr>
              <w:rPr>
                <w:rFonts w:ascii="Times New Roman" w:hAnsi="Times New Roman" w:cs="Times New Roman"/>
                <w:sz w:val="16"/>
                <w:szCs w:val="16"/>
              </w:rPr>
            </w:pPr>
          </w:p>
        </w:tc>
        <w:tc>
          <w:tcPr>
            <w:tcW w:w="3560" w:type="dxa"/>
          </w:tcPr>
          <w:p w14:paraId="7CF65886" w14:textId="77777777" w:rsidR="00A6677D" w:rsidRPr="00274180" w:rsidRDefault="00A6677D" w:rsidP="00D520C7">
            <w:pPr>
              <w:rPr>
                <w:rFonts w:ascii="Times New Roman" w:hAnsi="Times New Roman" w:cs="Times New Roman"/>
                <w:sz w:val="16"/>
                <w:szCs w:val="16"/>
              </w:rPr>
            </w:pPr>
          </w:p>
        </w:tc>
      </w:tr>
      <w:tr w:rsidR="00A6677D" w14:paraId="48BE7BC9" w14:textId="77777777" w:rsidTr="00D520C7">
        <w:trPr>
          <w:trHeight w:val="1728"/>
        </w:trPr>
        <w:tc>
          <w:tcPr>
            <w:tcW w:w="1095" w:type="dxa"/>
            <w:shd w:val="clear" w:color="auto" w:fill="1F497D" w:themeFill="text2"/>
          </w:tcPr>
          <w:p w14:paraId="049F1FA4" w14:textId="77777777" w:rsidR="00A6677D" w:rsidRPr="00F03D30" w:rsidRDefault="00A6677D" w:rsidP="00D520C7">
            <w:pPr>
              <w:jc w:val="center"/>
              <w:rPr>
                <w:rFonts w:ascii="Times New Roman" w:hAnsi="Times New Roman" w:cs="Times New Roman"/>
                <w:b/>
                <w:bCs/>
                <w:color w:val="FFFFFF" w:themeColor="background1"/>
                <w:sz w:val="20"/>
                <w:szCs w:val="20"/>
              </w:rPr>
            </w:pPr>
          </w:p>
          <w:p w14:paraId="678D8FAC" w14:textId="77777777" w:rsidR="00A6677D" w:rsidRPr="00F03D30" w:rsidRDefault="00A6677D" w:rsidP="00D520C7">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Physical Education (PE)</w:t>
            </w:r>
          </w:p>
        </w:tc>
        <w:tc>
          <w:tcPr>
            <w:tcW w:w="3560" w:type="dxa"/>
          </w:tcPr>
          <w:p w14:paraId="37F54DAB" w14:textId="31105783" w:rsidR="00A6677D" w:rsidRPr="00A6677D" w:rsidRDefault="00A6677D" w:rsidP="00A6677D">
            <w:pPr>
              <w:rPr>
                <w:rFonts w:ascii="Times New Roman" w:hAnsi="Times New Roman" w:cs="Times New Roman"/>
                <w:sz w:val="20"/>
                <w:szCs w:val="20"/>
              </w:rPr>
            </w:pPr>
          </w:p>
        </w:tc>
        <w:tc>
          <w:tcPr>
            <w:tcW w:w="3560" w:type="dxa"/>
          </w:tcPr>
          <w:p w14:paraId="58B15D14" w14:textId="77777777" w:rsidR="00A6677D" w:rsidRPr="00274180" w:rsidRDefault="00A6677D" w:rsidP="00D520C7">
            <w:pPr>
              <w:rPr>
                <w:rFonts w:ascii="Times New Roman" w:hAnsi="Times New Roman" w:cs="Times New Roman"/>
                <w:sz w:val="16"/>
                <w:szCs w:val="16"/>
              </w:rPr>
            </w:pPr>
            <w:r>
              <w:rPr>
                <w:rFonts w:ascii="Times New Roman" w:hAnsi="Times New Roman" w:cs="Times New Roman"/>
                <w:sz w:val="16"/>
                <w:szCs w:val="16"/>
              </w:rPr>
              <w:t xml:space="preserve"> </w:t>
            </w:r>
          </w:p>
        </w:tc>
        <w:tc>
          <w:tcPr>
            <w:tcW w:w="3560" w:type="dxa"/>
          </w:tcPr>
          <w:p w14:paraId="274CBECE" w14:textId="77777777" w:rsidR="00A6677D" w:rsidRPr="00274180" w:rsidRDefault="00A6677D" w:rsidP="00D520C7">
            <w:pPr>
              <w:rPr>
                <w:rFonts w:ascii="Times New Roman" w:hAnsi="Times New Roman" w:cs="Times New Roman"/>
                <w:sz w:val="16"/>
                <w:szCs w:val="16"/>
              </w:rPr>
            </w:pPr>
          </w:p>
        </w:tc>
        <w:tc>
          <w:tcPr>
            <w:tcW w:w="3560" w:type="dxa"/>
          </w:tcPr>
          <w:p w14:paraId="4640A5F3" w14:textId="77777777" w:rsidR="00A6677D" w:rsidRPr="00274180" w:rsidRDefault="00A6677D" w:rsidP="00D520C7">
            <w:pPr>
              <w:rPr>
                <w:rFonts w:ascii="Times New Roman" w:hAnsi="Times New Roman" w:cs="Times New Roman"/>
                <w:sz w:val="16"/>
                <w:szCs w:val="16"/>
              </w:rPr>
            </w:pPr>
          </w:p>
        </w:tc>
        <w:tc>
          <w:tcPr>
            <w:tcW w:w="3560" w:type="dxa"/>
          </w:tcPr>
          <w:p w14:paraId="392B2F33" w14:textId="77777777" w:rsidR="00A6677D" w:rsidRPr="00274180" w:rsidRDefault="00A6677D" w:rsidP="00D520C7">
            <w:pPr>
              <w:rPr>
                <w:rFonts w:ascii="Times New Roman" w:hAnsi="Times New Roman" w:cs="Times New Roman"/>
                <w:sz w:val="16"/>
                <w:szCs w:val="16"/>
              </w:rPr>
            </w:pPr>
          </w:p>
        </w:tc>
      </w:tr>
      <w:tr w:rsidR="00A6677D" w14:paraId="35BF16BB" w14:textId="77777777" w:rsidTr="00D520C7">
        <w:trPr>
          <w:trHeight w:val="1728"/>
        </w:trPr>
        <w:tc>
          <w:tcPr>
            <w:tcW w:w="1095" w:type="dxa"/>
            <w:shd w:val="clear" w:color="auto" w:fill="1F497D" w:themeFill="text2"/>
          </w:tcPr>
          <w:p w14:paraId="4E9FBA11" w14:textId="77777777" w:rsidR="00A6677D" w:rsidRPr="00F03D30" w:rsidRDefault="00A6677D" w:rsidP="00D520C7">
            <w:pPr>
              <w:jc w:val="center"/>
              <w:rPr>
                <w:rFonts w:ascii="Times New Roman" w:hAnsi="Times New Roman" w:cs="Times New Roman"/>
                <w:b/>
                <w:bCs/>
                <w:color w:val="FFFFFF" w:themeColor="background1"/>
                <w:sz w:val="20"/>
                <w:szCs w:val="20"/>
              </w:rPr>
            </w:pPr>
          </w:p>
          <w:p w14:paraId="60B1F52A" w14:textId="77777777" w:rsidR="00A6677D" w:rsidRPr="00F03D30" w:rsidRDefault="00A6677D" w:rsidP="00D520C7">
            <w:pPr>
              <w:jc w:val="center"/>
              <w:rPr>
                <w:rFonts w:ascii="Times New Roman" w:hAnsi="Times New Roman" w:cs="Times New Roman"/>
                <w:b/>
                <w:bCs/>
                <w:color w:val="FFFFFF" w:themeColor="background1"/>
                <w:sz w:val="20"/>
                <w:szCs w:val="20"/>
              </w:rPr>
            </w:pPr>
            <w:r w:rsidRPr="00F03D30">
              <w:rPr>
                <w:rFonts w:ascii="Times New Roman" w:hAnsi="Times New Roman" w:cs="Times New Roman"/>
                <w:b/>
                <w:bCs/>
                <w:color w:val="FFFFFF" w:themeColor="background1"/>
                <w:sz w:val="20"/>
                <w:szCs w:val="20"/>
              </w:rPr>
              <w:t>Art</w:t>
            </w:r>
            <w:r>
              <w:rPr>
                <w:rFonts w:ascii="Times New Roman" w:hAnsi="Times New Roman" w:cs="Times New Roman"/>
                <w:b/>
                <w:bCs/>
                <w:color w:val="FFFFFF" w:themeColor="background1"/>
                <w:sz w:val="20"/>
                <w:szCs w:val="20"/>
              </w:rPr>
              <w:t xml:space="preserve"> &amp; Media </w:t>
            </w:r>
          </w:p>
        </w:tc>
        <w:tc>
          <w:tcPr>
            <w:tcW w:w="3560" w:type="dxa"/>
          </w:tcPr>
          <w:p w14:paraId="6633842B" w14:textId="5AFA0EA3" w:rsidR="00A6677D" w:rsidRPr="00A6677D" w:rsidRDefault="00A6677D" w:rsidP="00D520C7">
            <w:pPr>
              <w:rPr>
                <w:rFonts w:ascii="Times New Roman" w:hAnsi="Times New Roman" w:cs="Times New Roman"/>
                <w:sz w:val="20"/>
                <w:szCs w:val="20"/>
              </w:rPr>
            </w:pPr>
          </w:p>
        </w:tc>
        <w:tc>
          <w:tcPr>
            <w:tcW w:w="3560" w:type="dxa"/>
          </w:tcPr>
          <w:p w14:paraId="61624BF9" w14:textId="77777777" w:rsidR="00A6677D" w:rsidRPr="00274180" w:rsidRDefault="00A6677D" w:rsidP="00D520C7">
            <w:pPr>
              <w:rPr>
                <w:rFonts w:ascii="Times New Roman" w:hAnsi="Times New Roman" w:cs="Times New Roman"/>
                <w:sz w:val="16"/>
                <w:szCs w:val="16"/>
              </w:rPr>
            </w:pPr>
          </w:p>
        </w:tc>
        <w:tc>
          <w:tcPr>
            <w:tcW w:w="3560" w:type="dxa"/>
          </w:tcPr>
          <w:p w14:paraId="13096DF2" w14:textId="77777777" w:rsidR="00A6677D" w:rsidRPr="00274180" w:rsidRDefault="00A6677D" w:rsidP="00D520C7">
            <w:pPr>
              <w:rPr>
                <w:rFonts w:ascii="Times New Roman" w:hAnsi="Times New Roman" w:cs="Times New Roman"/>
                <w:sz w:val="16"/>
                <w:szCs w:val="16"/>
              </w:rPr>
            </w:pPr>
          </w:p>
        </w:tc>
        <w:tc>
          <w:tcPr>
            <w:tcW w:w="3560" w:type="dxa"/>
          </w:tcPr>
          <w:p w14:paraId="6BCB9243" w14:textId="77777777" w:rsidR="00A6677D" w:rsidRPr="00274180" w:rsidRDefault="00A6677D" w:rsidP="00D520C7">
            <w:pPr>
              <w:rPr>
                <w:rFonts w:ascii="Times New Roman" w:hAnsi="Times New Roman" w:cs="Times New Roman"/>
                <w:sz w:val="16"/>
                <w:szCs w:val="16"/>
              </w:rPr>
            </w:pPr>
          </w:p>
        </w:tc>
        <w:tc>
          <w:tcPr>
            <w:tcW w:w="3560" w:type="dxa"/>
          </w:tcPr>
          <w:p w14:paraId="7BB6FAC3" w14:textId="77777777" w:rsidR="00A6677D" w:rsidRPr="00274180" w:rsidRDefault="00A6677D" w:rsidP="00D520C7">
            <w:pPr>
              <w:rPr>
                <w:rFonts w:ascii="Times New Roman" w:hAnsi="Times New Roman" w:cs="Times New Roman"/>
                <w:sz w:val="16"/>
                <w:szCs w:val="16"/>
              </w:rPr>
            </w:pPr>
          </w:p>
        </w:tc>
      </w:tr>
    </w:tbl>
    <w:p w14:paraId="713752BD" w14:textId="77777777" w:rsidR="008F5B28" w:rsidRDefault="008F5B28" w:rsidP="00F03D30"/>
    <w:sectPr w:rsidR="008F5B28" w:rsidSect="00F03D30">
      <w:pgSz w:w="20160" w:h="12240" w:orient="landscape"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SerifaStd-Black">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984"/>
    <w:multiLevelType w:val="hybridMultilevel"/>
    <w:tmpl w:val="E9E24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12BA"/>
    <w:multiLevelType w:val="hybridMultilevel"/>
    <w:tmpl w:val="AC500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E3FA5"/>
    <w:multiLevelType w:val="hybridMultilevel"/>
    <w:tmpl w:val="CCEC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7498E"/>
    <w:multiLevelType w:val="hybridMultilevel"/>
    <w:tmpl w:val="FF5C0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2F7E51"/>
    <w:multiLevelType w:val="hybridMultilevel"/>
    <w:tmpl w:val="8BFE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2611"/>
    <w:multiLevelType w:val="hybridMultilevel"/>
    <w:tmpl w:val="24D4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93EA9"/>
    <w:multiLevelType w:val="hybridMultilevel"/>
    <w:tmpl w:val="1F6E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87506"/>
    <w:multiLevelType w:val="hybridMultilevel"/>
    <w:tmpl w:val="A38C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C1531"/>
    <w:multiLevelType w:val="hybridMultilevel"/>
    <w:tmpl w:val="D108A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A159D"/>
    <w:multiLevelType w:val="hybridMultilevel"/>
    <w:tmpl w:val="C7A8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0061E"/>
    <w:multiLevelType w:val="hybridMultilevel"/>
    <w:tmpl w:val="A1BE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34E23"/>
    <w:multiLevelType w:val="hybridMultilevel"/>
    <w:tmpl w:val="3D2E6F9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3AA0C7A"/>
    <w:multiLevelType w:val="hybridMultilevel"/>
    <w:tmpl w:val="1B90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122C6"/>
    <w:multiLevelType w:val="hybridMultilevel"/>
    <w:tmpl w:val="0AAE2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2680B"/>
    <w:multiLevelType w:val="hybridMultilevel"/>
    <w:tmpl w:val="8490F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D756F"/>
    <w:multiLevelType w:val="hybridMultilevel"/>
    <w:tmpl w:val="480C5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4"/>
  </w:num>
  <w:num w:numId="5">
    <w:abstractNumId w:val="2"/>
  </w:num>
  <w:num w:numId="6">
    <w:abstractNumId w:val="9"/>
  </w:num>
  <w:num w:numId="7">
    <w:abstractNumId w:val="1"/>
  </w:num>
  <w:num w:numId="8">
    <w:abstractNumId w:val="5"/>
  </w:num>
  <w:num w:numId="9">
    <w:abstractNumId w:val="10"/>
  </w:num>
  <w:num w:numId="10">
    <w:abstractNumId w:val="11"/>
  </w:num>
  <w:num w:numId="11">
    <w:abstractNumId w:val="14"/>
  </w:num>
  <w:num w:numId="12">
    <w:abstractNumId w:val="7"/>
  </w:num>
  <w:num w:numId="13">
    <w:abstractNumId w:val="13"/>
  </w:num>
  <w:num w:numId="14">
    <w:abstractNumId w:val="15"/>
  </w:num>
  <w:num w:numId="15">
    <w:abstractNumId w:val="0"/>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BC"/>
    <w:rsid w:val="00025CEB"/>
    <w:rsid w:val="0005036E"/>
    <w:rsid w:val="00071E39"/>
    <w:rsid w:val="00072DB8"/>
    <w:rsid w:val="00076F0D"/>
    <w:rsid w:val="00087209"/>
    <w:rsid w:val="000B706C"/>
    <w:rsid w:val="0012447E"/>
    <w:rsid w:val="001559E4"/>
    <w:rsid w:val="00162C13"/>
    <w:rsid w:val="001705F6"/>
    <w:rsid w:val="00171839"/>
    <w:rsid w:val="00193974"/>
    <w:rsid w:val="001E22BE"/>
    <w:rsid w:val="0021292C"/>
    <w:rsid w:val="00264BF9"/>
    <w:rsid w:val="00271856"/>
    <w:rsid w:val="00274180"/>
    <w:rsid w:val="00281E62"/>
    <w:rsid w:val="0029605D"/>
    <w:rsid w:val="002B2B16"/>
    <w:rsid w:val="002D62BC"/>
    <w:rsid w:val="002E2C0F"/>
    <w:rsid w:val="00327CF2"/>
    <w:rsid w:val="003B1865"/>
    <w:rsid w:val="00427722"/>
    <w:rsid w:val="004360DD"/>
    <w:rsid w:val="00443983"/>
    <w:rsid w:val="00466FCC"/>
    <w:rsid w:val="00493869"/>
    <w:rsid w:val="004D3826"/>
    <w:rsid w:val="00516F62"/>
    <w:rsid w:val="00524240"/>
    <w:rsid w:val="00545D2B"/>
    <w:rsid w:val="005A09D3"/>
    <w:rsid w:val="005B2CFF"/>
    <w:rsid w:val="005C5568"/>
    <w:rsid w:val="005E3F28"/>
    <w:rsid w:val="00617043"/>
    <w:rsid w:val="0068317D"/>
    <w:rsid w:val="006C3E09"/>
    <w:rsid w:val="006E4F76"/>
    <w:rsid w:val="00705D59"/>
    <w:rsid w:val="00710B97"/>
    <w:rsid w:val="007A7976"/>
    <w:rsid w:val="0080696E"/>
    <w:rsid w:val="0081755D"/>
    <w:rsid w:val="008246A3"/>
    <w:rsid w:val="008745CF"/>
    <w:rsid w:val="008B2A21"/>
    <w:rsid w:val="008C47D1"/>
    <w:rsid w:val="008D314C"/>
    <w:rsid w:val="008F5B28"/>
    <w:rsid w:val="008F6535"/>
    <w:rsid w:val="00954D68"/>
    <w:rsid w:val="00982D0C"/>
    <w:rsid w:val="00996CAE"/>
    <w:rsid w:val="00A0545D"/>
    <w:rsid w:val="00A21452"/>
    <w:rsid w:val="00A30B66"/>
    <w:rsid w:val="00A6677D"/>
    <w:rsid w:val="00A87D6E"/>
    <w:rsid w:val="00AB4EE4"/>
    <w:rsid w:val="00AF2F40"/>
    <w:rsid w:val="00AF4807"/>
    <w:rsid w:val="00B27311"/>
    <w:rsid w:val="00B308EE"/>
    <w:rsid w:val="00B93E49"/>
    <w:rsid w:val="00BA19CD"/>
    <w:rsid w:val="00BD60F5"/>
    <w:rsid w:val="00C3514C"/>
    <w:rsid w:val="00C84234"/>
    <w:rsid w:val="00C93914"/>
    <w:rsid w:val="00C93FB4"/>
    <w:rsid w:val="00CA23E9"/>
    <w:rsid w:val="00D31303"/>
    <w:rsid w:val="00D60E0B"/>
    <w:rsid w:val="00D640D8"/>
    <w:rsid w:val="00DA71AF"/>
    <w:rsid w:val="00DB5639"/>
    <w:rsid w:val="00DD6A94"/>
    <w:rsid w:val="00DD7059"/>
    <w:rsid w:val="00E0107D"/>
    <w:rsid w:val="00E60793"/>
    <w:rsid w:val="00E869A9"/>
    <w:rsid w:val="00EB7D18"/>
    <w:rsid w:val="00EF0182"/>
    <w:rsid w:val="00EF53C0"/>
    <w:rsid w:val="00F03D30"/>
    <w:rsid w:val="00F260D2"/>
    <w:rsid w:val="00F324A6"/>
    <w:rsid w:val="00FC35C7"/>
    <w:rsid w:val="00FF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9CD6"/>
  <w15:chartTrackingRefBased/>
  <w15:docId w15:val="{0D9BE208-D2EA-436C-994F-A11058D1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46A3"/>
    <w:pPr>
      <w:spacing w:after="0" w:line="240" w:lineRule="auto"/>
    </w:pPr>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983"/>
    <w:pPr>
      <w:ind w:left="720"/>
      <w:contextualSpacing/>
    </w:pPr>
  </w:style>
  <w:style w:type="character" w:styleId="Hyperlink">
    <w:name w:val="Hyperlink"/>
    <w:basedOn w:val="DefaultParagraphFont"/>
    <w:uiPriority w:val="99"/>
    <w:unhideWhenUsed/>
    <w:rsid w:val="00C3514C"/>
    <w:rPr>
      <w:color w:val="0000FF"/>
      <w:u w:val="single"/>
    </w:rPr>
  </w:style>
  <w:style w:type="paragraph" w:customStyle="1" w:styleId="paragraph">
    <w:name w:val="paragraph"/>
    <w:basedOn w:val="Normal"/>
    <w:rsid w:val="006170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17043"/>
  </w:style>
  <w:style w:type="character" w:customStyle="1" w:styleId="eop">
    <w:name w:val="eop"/>
    <w:basedOn w:val="DefaultParagraphFont"/>
    <w:rsid w:val="00617043"/>
  </w:style>
  <w:style w:type="character" w:customStyle="1" w:styleId="spellingerror">
    <w:name w:val="spellingerror"/>
    <w:basedOn w:val="DefaultParagraphFont"/>
    <w:rsid w:val="00617043"/>
  </w:style>
  <w:style w:type="character" w:styleId="UnresolvedMention">
    <w:name w:val="Unresolved Mention"/>
    <w:basedOn w:val="DefaultParagraphFont"/>
    <w:uiPriority w:val="99"/>
    <w:semiHidden/>
    <w:unhideWhenUsed/>
    <w:rsid w:val="0081755D"/>
    <w:rPr>
      <w:color w:val="605E5C"/>
      <w:shd w:val="clear" w:color="auto" w:fill="E1DFDD"/>
    </w:rPr>
  </w:style>
  <w:style w:type="paragraph" w:styleId="NormalWeb">
    <w:name w:val="Normal (Web)"/>
    <w:basedOn w:val="Normal"/>
    <w:uiPriority w:val="99"/>
    <w:semiHidden/>
    <w:unhideWhenUsed/>
    <w:rsid w:val="00BD60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877085">
      <w:bodyDiv w:val="1"/>
      <w:marLeft w:val="0"/>
      <w:marRight w:val="0"/>
      <w:marTop w:val="0"/>
      <w:marBottom w:val="0"/>
      <w:divBdr>
        <w:top w:val="none" w:sz="0" w:space="0" w:color="auto"/>
        <w:left w:val="none" w:sz="0" w:space="0" w:color="auto"/>
        <w:bottom w:val="none" w:sz="0" w:space="0" w:color="auto"/>
        <w:right w:val="none" w:sz="0" w:space="0" w:color="auto"/>
      </w:divBdr>
      <w:divsChild>
        <w:div w:id="1525054084">
          <w:marLeft w:val="0"/>
          <w:marRight w:val="0"/>
          <w:marTop w:val="0"/>
          <w:marBottom w:val="0"/>
          <w:divBdr>
            <w:top w:val="none" w:sz="0" w:space="0" w:color="auto"/>
            <w:left w:val="none" w:sz="0" w:space="0" w:color="auto"/>
            <w:bottom w:val="none" w:sz="0" w:space="0" w:color="auto"/>
            <w:right w:val="none" w:sz="0" w:space="0" w:color="auto"/>
          </w:divBdr>
          <w:divsChild>
            <w:div w:id="1389380875">
              <w:marLeft w:val="0"/>
              <w:marRight w:val="0"/>
              <w:marTop w:val="0"/>
              <w:marBottom w:val="0"/>
              <w:divBdr>
                <w:top w:val="none" w:sz="0" w:space="0" w:color="auto"/>
                <w:left w:val="none" w:sz="0" w:space="0" w:color="auto"/>
                <w:bottom w:val="none" w:sz="0" w:space="0" w:color="auto"/>
                <w:right w:val="none" w:sz="0" w:space="0" w:color="auto"/>
              </w:divBdr>
              <w:divsChild>
                <w:div w:id="1305769147">
                  <w:marLeft w:val="0"/>
                  <w:marRight w:val="0"/>
                  <w:marTop w:val="0"/>
                  <w:marBottom w:val="0"/>
                  <w:divBdr>
                    <w:top w:val="none" w:sz="0" w:space="0" w:color="auto"/>
                    <w:left w:val="none" w:sz="0" w:space="0" w:color="auto"/>
                    <w:bottom w:val="none" w:sz="0" w:space="0" w:color="auto"/>
                    <w:right w:val="none" w:sz="0" w:space="0" w:color="auto"/>
                  </w:divBdr>
                  <w:divsChild>
                    <w:div w:id="18395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7877">
          <w:marLeft w:val="0"/>
          <w:marRight w:val="0"/>
          <w:marTop w:val="0"/>
          <w:marBottom w:val="0"/>
          <w:divBdr>
            <w:top w:val="none" w:sz="0" w:space="0" w:color="auto"/>
            <w:left w:val="none" w:sz="0" w:space="0" w:color="auto"/>
            <w:bottom w:val="none" w:sz="0" w:space="0" w:color="auto"/>
            <w:right w:val="none" w:sz="0" w:space="0" w:color="auto"/>
          </w:divBdr>
          <w:divsChild>
            <w:div w:id="184484400">
              <w:marLeft w:val="0"/>
              <w:marRight w:val="0"/>
              <w:marTop w:val="0"/>
              <w:marBottom w:val="0"/>
              <w:divBdr>
                <w:top w:val="none" w:sz="0" w:space="0" w:color="auto"/>
                <w:left w:val="none" w:sz="0" w:space="0" w:color="auto"/>
                <w:bottom w:val="none" w:sz="0" w:space="0" w:color="auto"/>
                <w:right w:val="none" w:sz="0" w:space="0" w:color="auto"/>
              </w:divBdr>
              <w:divsChild>
                <w:div w:id="346172463">
                  <w:marLeft w:val="0"/>
                  <w:marRight w:val="0"/>
                  <w:marTop w:val="0"/>
                  <w:marBottom w:val="0"/>
                  <w:divBdr>
                    <w:top w:val="none" w:sz="0" w:space="0" w:color="auto"/>
                    <w:left w:val="none" w:sz="0" w:space="0" w:color="auto"/>
                    <w:bottom w:val="none" w:sz="0" w:space="0" w:color="auto"/>
                    <w:right w:val="none" w:sz="0" w:space="0" w:color="auto"/>
                  </w:divBdr>
                  <w:divsChild>
                    <w:div w:id="976494958">
                      <w:marLeft w:val="0"/>
                      <w:marRight w:val="0"/>
                      <w:marTop w:val="0"/>
                      <w:marBottom w:val="0"/>
                      <w:divBdr>
                        <w:top w:val="none" w:sz="0" w:space="0" w:color="auto"/>
                        <w:left w:val="none" w:sz="0" w:space="0" w:color="auto"/>
                        <w:bottom w:val="none" w:sz="0" w:space="0" w:color="auto"/>
                        <w:right w:val="none" w:sz="0" w:space="0" w:color="auto"/>
                      </w:divBdr>
                      <w:divsChild>
                        <w:div w:id="58211380">
                          <w:marLeft w:val="0"/>
                          <w:marRight w:val="0"/>
                          <w:marTop w:val="0"/>
                          <w:marBottom w:val="0"/>
                          <w:divBdr>
                            <w:top w:val="none" w:sz="0" w:space="0" w:color="auto"/>
                            <w:left w:val="none" w:sz="0" w:space="0" w:color="auto"/>
                            <w:bottom w:val="none" w:sz="0" w:space="0" w:color="auto"/>
                            <w:right w:val="none" w:sz="0" w:space="0" w:color="auto"/>
                          </w:divBdr>
                          <w:divsChild>
                            <w:div w:id="1561943977">
                              <w:marLeft w:val="0"/>
                              <w:marRight w:val="0"/>
                              <w:marTop w:val="0"/>
                              <w:marBottom w:val="0"/>
                              <w:divBdr>
                                <w:top w:val="none" w:sz="0" w:space="0" w:color="auto"/>
                                <w:left w:val="none" w:sz="0" w:space="0" w:color="auto"/>
                                <w:bottom w:val="none" w:sz="0" w:space="0" w:color="auto"/>
                                <w:right w:val="none" w:sz="0" w:space="0" w:color="auto"/>
                              </w:divBdr>
                              <w:divsChild>
                                <w:div w:id="2083796064">
                                  <w:marLeft w:val="0"/>
                                  <w:marRight w:val="0"/>
                                  <w:marTop w:val="0"/>
                                  <w:marBottom w:val="0"/>
                                  <w:divBdr>
                                    <w:top w:val="none" w:sz="0" w:space="0" w:color="auto"/>
                                    <w:left w:val="none" w:sz="0" w:space="0" w:color="auto"/>
                                    <w:bottom w:val="none" w:sz="0" w:space="0" w:color="auto"/>
                                    <w:right w:val="none" w:sz="0" w:space="0" w:color="auto"/>
                                  </w:divBdr>
                                  <w:divsChild>
                                    <w:div w:id="10224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19152">
      <w:bodyDiv w:val="1"/>
      <w:marLeft w:val="0"/>
      <w:marRight w:val="0"/>
      <w:marTop w:val="0"/>
      <w:marBottom w:val="0"/>
      <w:divBdr>
        <w:top w:val="none" w:sz="0" w:space="0" w:color="auto"/>
        <w:left w:val="none" w:sz="0" w:space="0" w:color="auto"/>
        <w:bottom w:val="none" w:sz="0" w:space="0" w:color="auto"/>
        <w:right w:val="none" w:sz="0" w:space="0" w:color="auto"/>
      </w:divBdr>
      <w:divsChild>
        <w:div w:id="1677727143">
          <w:marLeft w:val="0"/>
          <w:marRight w:val="0"/>
          <w:marTop w:val="30"/>
          <w:marBottom w:val="30"/>
          <w:divBdr>
            <w:top w:val="none" w:sz="0" w:space="0" w:color="auto"/>
            <w:left w:val="none" w:sz="0" w:space="0" w:color="auto"/>
            <w:bottom w:val="none" w:sz="0" w:space="0" w:color="auto"/>
            <w:right w:val="none" w:sz="0" w:space="0" w:color="auto"/>
          </w:divBdr>
          <w:divsChild>
            <w:div w:id="772436273">
              <w:marLeft w:val="0"/>
              <w:marRight w:val="0"/>
              <w:marTop w:val="0"/>
              <w:marBottom w:val="0"/>
              <w:divBdr>
                <w:top w:val="none" w:sz="0" w:space="0" w:color="auto"/>
                <w:left w:val="none" w:sz="0" w:space="0" w:color="auto"/>
                <w:bottom w:val="none" w:sz="0" w:space="0" w:color="auto"/>
                <w:right w:val="none" w:sz="0" w:space="0" w:color="auto"/>
              </w:divBdr>
              <w:divsChild>
                <w:div w:id="1143886433">
                  <w:marLeft w:val="0"/>
                  <w:marRight w:val="0"/>
                  <w:marTop w:val="0"/>
                  <w:marBottom w:val="0"/>
                  <w:divBdr>
                    <w:top w:val="none" w:sz="0" w:space="0" w:color="auto"/>
                    <w:left w:val="none" w:sz="0" w:space="0" w:color="auto"/>
                    <w:bottom w:val="none" w:sz="0" w:space="0" w:color="auto"/>
                    <w:right w:val="none" w:sz="0" w:space="0" w:color="auto"/>
                  </w:divBdr>
                </w:div>
                <w:div w:id="1681857758">
                  <w:marLeft w:val="0"/>
                  <w:marRight w:val="0"/>
                  <w:marTop w:val="0"/>
                  <w:marBottom w:val="0"/>
                  <w:divBdr>
                    <w:top w:val="none" w:sz="0" w:space="0" w:color="auto"/>
                    <w:left w:val="none" w:sz="0" w:space="0" w:color="auto"/>
                    <w:bottom w:val="none" w:sz="0" w:space="0" w:color="auto"/>
                    <w:right w:val="none" w:sz="0" w:space="0" w:color="auto"/>
                  </w:divBdr>
                </w:div>
                <w:div w:id="676464732">
                  <w:marLeft w:val="0"/>
                  <w:marRight w:val="0"/>
                  <w:marTop w:val="0"/>
                  <w:marBottom w:val="0"/>
                  <w:divBdr>
                    <w:top w:val="none" w:sz="0" w:space="0" w:color="auto"/>
                    <w:left w:val="none" w:sz="0" w:space="0" w:color="auto"/>
                    <w:bottom w:val="none" w:sz="0" w:space="0" w:color="auto"/>
                    <w:right w:val="none" w:sz="0" w:space="0" w:color="auto"/>
                  </w:divBdr>
                </w:div>
              </w:divsChild>
            </w:div>
            <w:div w:id="56369128">
              <w:marLeft w:val="0"/>
              <w:marRight w:val="0"/>
              <w:marTop w:val="0"/>
              <w:marBottom w:val="0"/>
              <w:divBdr>
                <w:top w:val="none" w:sz="0" w:space="0" w:color="auto"/>
                <w:left w:val="none" w:sz="0" w:space="0" w:color="auto"/>
                <w:bottom w:val="none" w:sz="0" w:space="0" w:color="auto"/>
                <w:right w:val="none" w:sz="0" w:space="0" w:color="auto"/>
              </w:divBdr>
              <w:divsChild>
                <w:div w:id="1522276129">
                  <w:marLeft w:val="0"/>
                  <w:marRight w:val="0"/>
                  <w:marTop w:val="0"/>
                  <w:marBottom w:val="0"/>
                  <w:divBdr>
                    <w:top w:val="none" w:sz="0" w:space="0" w:color="auto"/>
                    <w:left w:val="none" w:sz="0" w:space="0" w:color="auto"/>
                    <w:bottom w:val="none" w:sz="0" w:space="0" w:color="auto"/>
                    <w:right w:val="none" w:sz="0" w:space="0" w:color="auto"/>
                  </w:divBdr>
                </w:div>
                <w:div w:id="1631014283">
                  <w:marLeft w:val="0"/>
                  <w:marRight w:val="0"/>
                  <w:marTop w:val="0"/>
                  <w:marBottom w:val="0"/>
                  <w:divBdr>
                    <w:top w:val="none" w:sz="0" w:space="0" w:color="auto"/>
                    <w:left w:val="none" w:sz="0" w:space="0" w:color="auto"/>
                    <w:bottom w:val="none" w:sz="0" w:space="0" w:color="auto"/>
                    <w:right w:val="none" w:sz="0" w:space="0" w:color="auto"/>
                  </w:divBdr>
                </w:div>
              </w:divsChild>
            </w:div>
            <w:div w:id="1963419723">
              <w:marLeft w:val="0"/>
              <w:marRight w:val="0"/>
              <w:marTop w:val="0"/>
              <w:marBottom w:val="0"/>
              <w:divBdr>
                <w:top w:val="none" w:sz="0" w:space="0" w:color="auto"/>
                <w:left w:val="none" w:sz="0" w:space="0" w:color="auto"/>
                <w:bottom w:val="none" w:sz="0" w:space="0" w:color="auto"/>
                <w:right w:val="none" w:sz="0" w:space="0" w:color="auto"/>
              </w:divBdr>
              <w:divsChild>
                <w:div w:id="196746397">
                  <w:marLeft w:val="0"/>
                  <w:marRight w:val="0"/>
                  <w:marTop w:val="0"/>
                  <w:marBottom w:val="0"/>
                  <w:divBdr>
                    <w:top w:val="none" w:sz="0" w:space="0" w:color="auto"/>
                    <w:left w:val="none" w:sz="0" w:space="0" w:color="auto"/>
                    <w:bottom w:val="none" w:sz="0" w:space="0" w:color="auto"/>
                    <w:right w:val="none" w:sz="0" w:space="0" w:color="auto"/>
                  </w:divBdr>
                </w:div>
                <w:div w:id="1037582179">
                  <w:marLeft w:val="0"/>
                  <w:marRight w:val="0"/>
                  <w:marTop w:val="0"/>
                  <w:marBottom w:val="0"/>
                  <w:divBdr>
                    <w:top w:val="none" w:sz="0" w:space="0" w:color="auto"/>
                    <w:left w:val="none" w:sz="0" w:space="0" w:color="auto"/>
                    <w:bottom w:val="none" w:sz="0" w:space="0" w:color="auto"/>
                    <w:right w:val="none" w:sz="0" w:space="0" w:color="auto"/>
                  </w:divBdr>
                </w:div>
              </w:divsChild>
            </w:div>
            <w:div w:id="453524937">
              <w:marLeft w:val="0"/>
              <w:marRight w:val="0"/>
              <w:marTop w:val="0"/>
              <w:marBottom w:val="0"/>
              <w:divBdr>
                <w:top w:val="none" w:sz="0" w:space="0" w:color="auto"/>
                <w:left w:val="none" w:sz="0" w:space="0" w:color="auto"/>
                <w:bottom w:val="none" w:sz="0" w:space="0" w:color="auto"/>
                <w:right w:val="none" w:sz="0" w:space="0" w:color="auto"/>
              </w:divBdr>
              <w:divsChild>
                <w:div w:id="32271855">
                  <w:marLeft w:val="0"/>
                  <w:marRight w:val="0"/>
                  <w:marTop w:val="0"/>
                  <w:marBottom w:val="0"/>
                  <w:divBdr>
                    <w:top w:val="none" w:sz="0" w:space="0" w:color="auto"/>
                    <w:left w:val="none" w:sz="0" w:space="0" w:color="auto"/>
                    <w:bottom w:val="none" w:sz="0" w:space="0" w:color="auto"/>
                    <w:right w:val="none" w:sz="0" w:space="0" w:color="auto"/>
                  </w:divBdr>
                </w:div>
              </w:divsChild>
            </w:div>
            <w:div w:id="699362341">
              <w:marLeft w:val="0"/>
              <w:marRight w:val="0"/>
              <w:marTop w:val="0"/>
              <w:marBottom w:val="0"/>
              <w:divBdr>
                <w:top w:val="none" w:sz="0" w:space="0" w:color="auto"/>
                <w:left w:val="none" w:sz="0" w:space="0" w:color="auto"/>
                <w:bottom w:val="none" w:sz="0" w:space="0" w:color="auto"/>
                <w:right w:val="none" w:sz="0" w:space="0" w:color="auto"/>
              </w:divBdr>
              <w:divsChild>
                <w:div w:id="18309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arithmetic-home/arith-review-fractions/visualizing-equiv-frac/v/equivalent-fractions" TargetMode="External"/><Relationship Id="rId13" Type="http://schemas.openxmlformats.org/officeDocument/2006/relationships/hyperlink" Target="https://www.youtube.com/watch?v=6jQ7y_qQYUA" TargetMode="External"/><Relationship Id="rId3" Type="http://schemas.openxmlformats.org/officeDocument/2006/relationships/settings" Target="settings.xml"/><Relationship Id="rId7" Type="http://schemas.openxmlformats.org/officeDocument/2006/relationships/hyperlink" Target="https://jr.brainpop.com/search/?keyword=Equivalent+Fractions" TargetMode="External"/><Relationship Id="rId12" Type="http://schemas.openxmlformats.org/officeDocument/2006/relationships/hyperlink" Target="https://sn4.scholastic.com/issues/2018-19/020419/nothing-can-stop-her.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edwards01@hempsteadschools.org" TargetMode="External"/><Relationship Id="rId11" Type="http://schemas.openxmlformats.org/officeDocument/2006/relationships/hyperlink" Target="https://jr.brainpop.com/science/conservation/reducereuserecycle/" TargetMode="External"/><Relationship Id="rId5" Type="http://schemas.openxmlformats.org/officeDocument/2006/relationships/hyperlink" Target="mailto:cedwards01@hempsteadschools.org" TargetMode="External"/><Relationship Id="rId15" Type="http://schemas.openxmlformats.org/officeDocument/2006/relationships/fontTable" Target="fontTable.xml"/><Relationship Id="rId10" Type="http://schemas.openxmlformats.org/officeDocument/2006/relationships/hyperlink" Target="https://www.khanacademy.org/math/cc-third-grade-math/equivalent-fractions-and-comparing-fractions/imp-comparing-fractions/v/comparing-fractions-with-the-same-denominator-math-3rd-grade-khan-academy" TargetMode="External"/><Relationship Id="rId4" Type="http://schemas.openxmlformats.org/officeDocument/2006/relationships/webSettings" Target="webSettings.xml"/><Relationship Id="rId9" Type="http://schemas.openxmlformats.org/officeDocument/2006/relationships/hyperlink" Target="https://www.khanacademy.org/math/arithmetic/fraction-arithmetic/arith-review-visualizing-equiv-frac/v/equivalent-amount-of-pizza" TargetMode="External"/><Relationship Id="rId14" Type="http://schemas.openxmlformats.org/officeDocument/2006/relationships/hyperlink" Target="https://sn4.scholastic.com/issues/2018-19/020419/cats-under-wr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Hempstead School District</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Sheena</dc:creator>
  <cp:keywords/>
  <dc:description/>
  <cp:lastModifiedBy>Edwards, Candice</cp:lastModifiedBy>
  <cp:revision>2</cp:revision>
  <cp:lastPrinted>2020-03-10T15:22:00Z</cp:lastPrinted>
  <dcterms:created xsi:type="dcterms:W3CDTF">2020-03-22T15:10:00Z</dcterms:created>
  <dcterms:modified xsi:type="dcterms:W3CDTF">2020-03-22T15:10:00Z</dcterms:modified>
</cp:coreProperties>
</file>